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  <w:tblCaption w:val="Deckblatt 1"/>
        <w:tblDescription w:val="Deckblatt 1"/>
      </w:tblPr>
      <w:tblGrid>
        <w:gridCol w:w="9070"/>
      </w:tblGrid>
      <w:tr w:rsidR="00AD3C77" w:rsidRPr="00020D3A" w14:paraId="591F5BB6" w14:textId="77777777" w:rsidTr="7A125EE4">
        <w:trPr>
          <w:trHeight w:hRule="exact" w:val="1786"/>
        </w:trPr>
        <w:tc>
          <w:tcPr>
            <w:tcW w:w="9070" w:type="dxa"/>
          </w:tcPr>
          <w:p w14:paraId="414A43FF" w14:textId="77777777" w:rsidR="00AD3C77" w:rsidRPr="00020D3A" w:rsidRDefault="00AD3C77" w:rsidP="00AD3C77"/>
        </w:tc>
      </w:tr>
      <w:tr w:rsidR="00BE01F1" w:rsidRPr="00020D3A" w14:paraId="18626127" w14:textId="77777777" w:rsidTr="7A125EE4">
        <w:trPr>
          <w:trHeight w:hRule="exact" w:val="7994"/>
        </w:trPr>
        <w:tc>
          <w:tcPr>
            <w:tcW w:w="9070" w:type="dxa"/>
          </w:tcPr>
          <w:p w14:paraId="755D2447" w14:textId="1D51138A" w:rsidR="00DE089C" w:rsidRDefault="00B519E4" w:rsidP="00F93D6C">
            <w:pPr>
              <w:pStyle w:val="DeckblattEbene1"/>
              <w:rPr>
                <w:sz w:val="64"/>
                <w:szCs w:val="64"/>
              </w:rPr>
            </w:pPr>
            <w:r>
              <w:rPr>
                <w:sz w:val="64"/>
                <w:szCs w:val="64"/>
              </w:rPr>
              <w:t>Bereich Interner Service</w:t>
            </w:r>
          </w:p>
          <w:p w14:paraId="7C9DCABB" w14:textId="11C5BECC" w:rsidR="00B71A29" w:rsidRDefault="00AC0CC2" w:rsidP="00B71A29">
            <w:pPr>
              <w:pStyle w:val="DeckblattEbene1"/>
              <w:rPr>
                <w:rStyle w:val="ZFhellgrn"/>
                <w:sz w:val="72"/>
                <w:szCs w:val="72"/>
              </w:rPr>
            </w:pPr>
            <w:r>
              <w:br/>
            </w:r>
            <w:r w:rsidR="46DD8396" w:rsidRPr="7A125EE4">
              <w:rPr>
                <w:rStyle w:val="ZFhellgrn"/>
                <w:sz w:val="72"/>
                <w:szCs w:val="72"/>
              </w:rPr>
              <w:t>Fachinformation</w:t>
            </w:r>
          </w:p>
          <w:p w14:paraId="73B8ECD3" w14:textId="37C63A36" w:rsidR="00AC0CC2" w:rsidRPr="00020D3A" w:rsidRDefault="010F5782" w:rsidP="00B71A29">
            <w:pPr>
              <w:pStyle w:val="DeckblattEbene1"/>
              <w:rPr>
                <w:rStyle w:val="ZFhellgrn"/>
                <w:sz w:val="72"/>
                <w:szCs w:val="72"/>
              </w:rPr>
            </w:pPr>
            <w:r w:rsidRPr="0B464AD1">
              <w:rPr>
                <w:rStyle w:val="ZFhellgrn"/>
                <w:sz w:val="72"/>
                <w:szCs w:val="72"/>
              </w:rPr>
              <w:t xml:space="preserve">Notfall- und </w:t>
            </w:r>
            <w:r w:rsidR="4D66D75A" w:rsidRPr="0B464AD1">
              <w:rPr>
                <w:rStyle w:val="ZFhellgrn"/>
                <w:sz w:val="72"/>
                <w:szCs w:val="72"/>
              </w:rPr>
              <w:t>Havarie</w:t>
            </w:r>
            <w:r w:rsidR="4AEB8F35" w:rsidRPr="0B464AD1">
              <w:rPr>
                <w:rStyle w:val="ZFhellgrn"/>
                <w:sz w:val="72"/>
                <w:szCs w:val="72"/>
              </w:rPr>
              <w:t>-Management Bereich Interner Service</w:t>
            </w:r>
          </w:p>
        </w:tc>
      </w:tr>
      <w:tr w:rsidR="00AD3C77" w:rsidRPr="00020D3A" w14:paraId="50C4B411" w14:textId="77777777" w:rsidTr="7A125EE4">
        <w:trPr>
          <w:trHeight w:hRule="exact" w:val="2552"/>
        </w:trPr>
        <w:tc>
          <w:tcPr>
            <w:tcW w:w="9070" w:type="dxa"/>
            <w:vAlign w:val="bottom"/>
          </w:tcPr>
          <w:p w14:paraId="1135CA72" w14:textId="274678BD" w:rsidR="00AD3C77" w:rsidRPr="00020D3A" w:rsidRDefault="005F64ED" w:rsidP="00940B45">
            <w:pPr>
              <w:pStyle w:val="DeckblattEbene5"/>
            </w:pPr>
            <w:r w:rsidRPr="00020D3A">
              <w:t>Deckblatt</w:t>
            </w:r>
          </w:p>
          <w:p w14:paraId="57A43082" w14:textId="77777777" w:rsidR="00AD3C77" w:rsidRPr="00020D3A" w:rsidRDefault="00AD3C77" w:rsidP="00940B45">
            <w:pPr>
              <w:pStyle w:val="DeckblattEbene6"/>
              <w:spacing w:line="288" w:lineRule="atLeast"/>
            </w:pPr>
          </w:p>
          <w:p w14:paraId="50E5D4CD" w14:textId="7C067C65" w:rsidR="00AD3C77" w:rsidRPr="00020D3A" w:rsidRDefault="00AD3C77" w:rsidP="00940B45">
            <w:pPr>
              <w:pStyle w:val="DeckblattEbene6"/>
              <w:spacing w:line="288" w:lineRule="atLeast"/>
              <w:ind w:left="1985" w:hanging="1985"/>
            </w:pPr>
            <w:r w:rsidRPr="00020D3A">
              <w:t>Verantwortlich:</w:t>
            </w:r>
            <w:r w:rsidRPr="00020D3A">
              <w:tab/>
            </w:r>
            <w:r w:rsidR="00B71A29">
              <w:t>Lena Ilgenstein</w:t>
            </w:r>
          </w:p>
          <w:p w14:paraId="1C2193B1" w14:textId="59C47077" w:rsidR="00AD3C77" w:rsidRPr="00020D3A" w:rsidRDefault="009300D4" w:rsidP="00940B45">
            <w:pPr>
              <w:pStyle w:val="DeckblattEbene6"/>
              <w:spacing w:line="288" w:lineRule="atLeast"/>
              <w:ind w:left="1985" w:hanging="1985"/>
            </w:pPr>
            <w:r w:rsidRPr="00020D3A">
              <w:t>Klassifikation</w:t>
            </w:r>
            <w:r w:rsidR="00AD3C77" w:rsidRPr="00020D3A">
              <w:t>:</w:t>
            </w:r>
            <w:r w:rsidR="00AD3C77" w:rsidRPr="00020D3A">
              <w:tab/>
            </w:r>
            <w:r w:rsidRPr="00020D3A">
              <w:t>intern</w:t>
            </w:r>
          </w:p>
          <w:p w14:paraId="4F2BB143" w14:textId="56ACB6ED" w:rsidR="00AD3C77" w:rsidRPr="00020D3A" w:rsidRDefault="00AD3C77" w:rsidP="00940B45">
            <w:pPr>
              <w:pStyle w:val="DeckblattEbene6"/>
              <w:spacing w:line="288" w:lineRule="atLeast"/>
              <w:ind w:left="1985" w:hanging="1985"/>
            </w:pPr>
            <w:r w:rsidRPr="00020D3A">
              <w:t>Version:</w:t>
            </w:r>
            <w:r w:rsidRPr="00020D3A">
              <w:tab/>
              <w:t>V1.</w:t>
            </w:r>
            <w:r w:rsidR="0085501B">
              <w:t>2</w:t>
            </w:r>
          </w:p>
          <w:p w14:paraId="5A3C2783" w14:textId="6DED119B" w:rsidR="00AD3C77" w:rsidRPr="00020D3A" w:rsidRDefault="00AD3C77" w:rsidP="00940B45">
            <w:pPr>
              <w:pStyle w:val="DeckblattEbene6"/>
              <w:spacing w:line="288" w:lineRule="atLeast"/>
              <w:ind w:left="1985" w:hanging="1985"/>
            </w:pPr>
            <w:r w:rsidRPr="00020D3A">
              <w:t>Datum:</w:t>
            </w:r>
            <w:r w:rsidRPr="00020D3A">
              <w:tab/>
            </w:r>
            <w:r w:rsidR="008D10E0">
              <w:t>1</w:t>
            </w:r>
            <w:r w:rsidR="0085501B">
              <w:t>1</w:t>
            </w:r>
            <w:r w:rsidR="00B71A29">
              <w:t>.</w:t>
            </w:r>
            <w:r w:rsidR="008D10E0">
              <w:t>11</w:t>
            </w:r>
            <w:r w:rsidR="00B71A29">
              <w:t>.2025</w:t>
            </w:r>
          </w:p>
        </w:tc>
      </w:tr>
    </w:tbl>
    <w:p w14:paraId="253CC419" w14:textId="77777777" w:rsidR="00550E94" w:rsidRPr="00020D3A" w:rsidRDefault="00550E94" w:rsidP="00940B45">
      <w:pPr>
        <w:pStyle w:val="LZ1"/>
      </w:pPr>
    </w:p>
    <w:p w14:paraId="619A9280" w14:textId="2DFAB3B5" w:rsidR="0045486C" w:rsidRDefault="0045486C" w:rsidP="0045486C"/>
    <w:p w14:paraId="35892A59" w14:textId="77777777" w:rsidR="0045486C" w:rsidRDefault="0045486C" w:rsidP="0045486C"/>
    <w:p w14:paraId="0E15F73F" w14:textId="6EF80154" w:rsidR="7A125EE4" w:rsidRDefault="7A125EE4">
      <w:r>
        <w:br w:type="page"/>
      </w:r>
    </w:p>
    <w:p w14:paraId="39048AF1" w14:textId="50C68469" w:rsidR="00A27A15" w:rsidRDefault="00A27A15">
      <w:r>
        <w:t>Inhaltsverzeichnis</w:t>
      </w:r>
      <w:r w:rsidR="004E1C06">
        <w:t>:</w:t>
      </w:r>
    </w:p>
    <w:p w14:paraId="2298AA99" w14:textId="0DB793A9" w:rsidR="00E1389A" w:rsidRDefault="00D16A56">
      <w:pPr>
        <w:pStyle w:val="Verzeichnis1"/>
        <w:tabs>
          <w:tab w:val="left" w:pos="600"/>
          <w:tab w:val="right" w:pos="9060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de-DE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3763122" w:history="1">
        <w:r w:rsidR="00E1389A" w:rsidRPr="000678A9">
          <w:rPr>
            <w:rStyle w:val="Hyperlink"/>
            <w:rFonts w:ascii="AOK Buenos Aires Text" w:hAnsi="AOK Buenos Aires Text" w:cs="Arial"/>
            <w:noProof/>
          </w:rPr>
          <w:t>1.</w:t>
        </w:r>
        <w:r w:rsidR="00E1389A">
          <w:rPr>
            <w:rFonts w:asciiTheme="minorHAnsi" w:eastAsiaTheme="minorEastAsia" w:hAnsiTheme="minorHAnsi"/>
            <w:b w:val="0"/>
            <w:bCs w:val="0"/>
            <w:caps w:val="0"/>
            <w:noProof/>
            <w:kern w:val="2"/>
            <w:lang w:eastAsia="de-DE"/>
            <w14:ligatures w14:val="standardContextual"/>
          </w:rPr>
          <w:tab/>
        </w:r>
        <w:r w:rsidR="00E1389A" w:rsidRPr="000678A9">
          <w:rPr>
            <w:rStyle w:val="Hyperlink"/>
            <w:rFonts w:ascii="AOK Buenos Aires Text" w:hAnsi="AOK Buenos Aires Text" w:cs="Arial"/>
            <w:noProof/>
          </w:rPr>
          <w:t>Geltungsbereich</w:t>
        </w:r>
        <w:r w:rsidR="00E1389A">
          <w:rPr>
            <w:noProof/>
            <w:webHidden/>
          </w:rPr>
          <w:tab/>
        </w:r>
        <w:r w:rsidR="00E1389A">
          <w:rPr>
            <w:noProof/>
            <w:webHidden/>
          </w:rPr>
          <w:fldChar w:fldCharType="begin"/>
        </w:r>
        <w:r w:rsidR="00E1389A">
          <w:rPr>
            <w:noProof/>
            <w:webHidden/>
          </w:rPr>
          <w:instrText xml:space="preserve"> PAGEREF _Toc213763122 \h </w:instrText>
        </w:r>
        <w:r w:rsidR="00E1389A">
          <w:rPr>
            <w:noProof/>
            <w:webHidden/>
          </w:rPr>
        </w:r>
        <w:r w:rsidR="00E1389A">
          <w:rPr>
            <w:noProof/>
            <w:webHidden/>
          </w:rPr>
          <w:fldChar w:fldCharType="separate"/>
        </w:r>
        <w:r w:rsidR="00E1389A">
          <w:rPr>
            <w:noProof/>
            <w:webHidden/>
          </w:rPr>
          <w:t>3</w:t>
        </w:r>
        <w:r w:rsidR="00E1389A">
          <w:rPr>
            <w:noProof/>
            <w:webHidden/>
          </w:rPr>
          <w:fldChar w:fldCharType="end"/>
        </w:r>
      </w:hyperlink>
    </w:p>
    <w:p w14:paraId="55D57111" w14:textId="16103B3F" w:rsidR="00E1389A" w:rsidRDefault="00E1389A">
      <w:pPr>
        <w:pStyle w:val="Verzeichnis2"/>
        <w:tabs>
          <w:tab w:val="left" w:pos="600"/>
          <w:tab w:val="right" w:pos="9060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3" w:history="1">
        <w:r w:rsidRPr="000678A9">
          <w:rPr>
            <w:rStyle w:val="Hyperlink"/>
            <w:noProof/>
          </w:rPr>
          <w:t>1.1</w:t>
        </w:r>
        <w:r>
          <w:rPr>
            <w:rFonts w:eastAsiaTheme="minorEastAsia"/>
            <w:b w:val="0"/>
            <w:bCs w:val="0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Havariefälle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5F8FEF" w14:textId="1249203D" w:rsidR="00E1389A" w:rsidRDefault="00E1389A">
      <w:pPr>
        <w:pStyle w:val="Verzeichnis1"/>
        <w:tabs>
          <w:tab w:val="left" w:pos="600"/>
          <w:tab w:val="right" w:pos="9060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de-DE"/>
          <w14:ligatures w14:val="standardContextual"/>
        </w:rPr>
      </w:pPr>
      <w:hyperlink w:anchor="_Toc213763124" w:history="1">
        <w:r w:rsidRPr="000678A9">
          <w:rPr>
            <w:rStyle w:val="Hyperlink"/>
            <w:rFonts w:ascii="AOK Buenos Aires Text" w:hAnsi="AOK Buenos Aires Text" w:cs="Arial"/>
            <w:noProof/>
          </w:rPr>
          <w:t>2.</w:t>
        </w:r>
        <w:r>
          <w:rPr>
            <w:rFonts w:asciiTheme="minorHAnsi" w:eastAsiaTheme="minorEastAsia" w:hAnsiTheme="minorHAnsi"/>
            <w:b w:val="0"/>
            <w:bCs w:val="0"/>
            <w:caps w:val="0"/>
            <w:noProof/>
            <w:kern w:val="2"/>
            <w:lang w:eastAsia="de-DE"/>
            <w14:ligatures w14:val="standardContextual"/>
          </w:rPr>
          <w:tab/>
        </w:r>
        <w:r w:rsidRPr="000678A9">
          <w:rPr>
            <w:rStyle w:val="Hyperlink"/>
            <w:rFonts w:ascii="AOK Buenos Aires Text" w:hAnsi="AOK Buenos Aires Text" w:cs="Arial"/>
            <w:noProof/>
          </w:rPr>
          <w:t>Meldung, Kommunikation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21C036" w14:textId="6B5E3379" w:rsidR="00E1389A" w:rsidRDefault="00E1389A">
      <w:pPr>
        <w:pStyle w:val="Verzeichnis2"/>
        <w:tabs>
          <w:tab w:val="left" w:pos="600"/>
          <w:tab w:val="right" w:pos="9060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5" w:history="1">
        <w:r w:rsidRPr="000678A9">
          <w:rPr>
            <w:rStyle w:val="Hyperlink"/>
            <w:noProof/>
          </w:rPr>
          <w:t>2.1</w:t>
        </w:r>
        <w:r>
          <w:rPr>
            <w:rFonts w:eastAsiaTheme="minorEastAsia"/>
            <w:b w:val="0"/>
            <w:bCs w:val="0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Meldung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AD778CF" w14:textId="7A86F627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6" w:history="1">
        <w:r w:rsidRPr="000678A9">
          <w:rPr>
            <w:rStyle w:val="Hyperlink"/>
            <w:noProof/>
          </w:rPr>
          <w:t>2.1.1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Die Person, welche die Havarie feststellt, meldet diese: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74288F2" w14:textId="1D0EDE0E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7" w:history="1">
        <w:r w:rsidRPr="000678A9">
          <w:rPr>
            <w:rStyle w:val="Hyperlink"/>
            <w:noProof/>
          </w:rPr>
          <w:t>2.1.2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Meldung ist im Bereich Interner Service eingegangen: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8C8D8D" w14:textId="0EC16B76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8" w:history="1">
        <w:r w:rsidRPr="000678A9">
          <w:rPr>
            <w:rStyle w:val="Hyperlink"/>
            <w:noProof/>
          </w:rPr>
          <w:t>2.1.3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Meldungen sind durch den Bearbeiter zu plausibilisieren: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11F0156" w14:textId="2FDBEF83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29" w:history="1">
        <w:r w:rsidRPr="000678A9">
          <w:rPr>
            <w:rStyle w:val="Hyperlink"/>
            <w:noProof/>
          </w:rPr>
          <w:t>2.1.4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Schadensbild ist durch den Arbeitsplatzmanager zu vervollständigen: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831309" w14:textId="08F7EA0C" w:rsidR="00E1389A" w:rsidRDefault="00E1389A">
      <w:pPr>
        <w:pStyle w:val="Verzeichnis2"/>
        <w:tabs>
          <w:tab w:val="left" w:pos="600"/>
          <w:tab w:val="right" w:pos="9060"/>
        </w:tabs>
        <w:rPr>
          <w:rFonts w:eastAsiaTheme="minorEastAsia"/>
          <w:b w:val="0"/>
          <w:bCs w:val="0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30" w:history="1">
        <w:r w:rsidRPr="000678A9">
          <w:rPr>
            <w:rStyle w:val="Hyperlink"/>
            <w:noProof/>
          </w:rPr>
          <w:t>2.2</w:t>
        </w:r>
        <w:r>
          <w:rPr>
            <w:rFonts w:eastAsiaTheme="minorEastAsia"/>
            <w:b w:val="0"/>
            <w:bCs w:val="0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Kommunikation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87E3576" w14:textId="3E15A787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31" w:history="1">
        <w:r w:rsidRPr="000678A9">
          <w:rPr>
            <w:rStyle w:val="Hyperlink"/>
            <w:noProof/>
          </w:rPr>
          <w:t>2.2.1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Erreichbarkeit im Bereich Interner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D5A6A3" w14:textId="32DDB9A1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32" w:history="1">
        <w:r w:rsidRPr="000678A9">
          <w:rPr>
            <w:rStyle w:val="Hyperlink"/>
            <w:noProof/>
          </w:rPr>
          <w:t>2.2.2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Kommunikation an den betroffenen Standort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66B2F3" w14:textId="1B7AF045" w:rsidR="00E1389A" w:rsidRDefault="00E1389A">
      <w:pPr>
        <w:pStyle w:val="Verzeichnis3"/>
        <w:tabs>
          <w:tab w:val="left" w:pos="1000"/>
          <w:tab w:val="right" w:pos="9060"/>
        </w:tabs>
        <w:rPr>
          <w:rFonts w:eastAsiaTheme="minorEastAsia"/>
          <w:noProof/>
          <w:kern w:val="2"/>
          <w:sz w:val="24"/>
          <w:szCs w:val="24"/>
          <w:lang w:eastAsia="de-DE"/>
          <w14:ligatures w14:val="standardContextual"/>
        </w:rPr>
      </w:pPr>
      <w:hyperlink w:anchor="_Toc213763133" w:history="1">
        <w:r w:rsidRPr="000678A9">
          <w:rPr>
            <w:rStyle w:val="Hyperlink"/>
            <w:noProof/>
          </w:rPr>
          <w:t>2.2.3</w:t>
        </w:r>
        <w:r>
          <w:rPr>
            <w:rFonts w:eastAsiaTheme="minorEastAsia"/>
            <w:noProof/>
            <w:kern w:val="2"/>
            <w:sz w:val="24"/>
            <w:szCs w:val="24"/>
            <w:lang w:eastAsia="de-DE"/>
            <w14:ligatures w14:val="standardContextual"/>
          </w:rPr>
          <w:tab/>
        </w:r>
        <w:r w:rsidRPr="000678A9">
          <w:rPr>
            <w:rStyle w:val="Hyperlink"/>
            <w:noProof/>
          </w:rPr>
          <w:t>Kommunikation an die Führungskräfte Bereich Interner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EBF84F" w14:textId="4792970F" w:rsidR="00E1389A" w:rsidRDefault="00E1389A">
      <w:pPr>
        <w:pStyle w:val="Verzeichnis1"/>
        <w:tabs>
          <w:tab w:val="left" w:pos="600"/>
          <w:tab w:val="right" w:pos="9060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de-DE"/>
          <w14:ligatures w14:val="standardContextual"/>
        </w:rPr>
      </w:pPr>
      <w:hyperlink w:anchor="_Toc213763134" w:history="1">
        <w:r w:rsidRPr="000678A9">
          <w:rPr>
            <w:rStyle w:val="Hyperlink"/>
            <w:rFonts w:ascii="AOK Buenos Aires Text" w:hAnsi="AOK Buenos Aires Text" w:cs="Arial"/>
            <w:noProof/>
          </w:rPr>
          <w:t>3.</w:t>
        </w:r>
        <w:r>
          <w:rPr>
            <w:rFonts w:asciiTheme="minorHAnsi" w:eastAsiaTheme="minorEastAsia" w:hAnsiTheme="minorHAnsi"/>
            <w:b w:val="0"/>
            <w:bCs w:val="0"/>
            <w:caps w:val="0"/>
            <w:noProof/>
            <w:kern w:val="2"/>
            <w:lang w:eastAsia="de-DE"/>
            <w14:ligatures w14:val="standardContextual"/>
          </w:rPr>
          <w:tab/>
        </w:r>
        <w:r w:rsidRPr="000678A9">
          <w:rPr>
            <w:rStyle w:val="Hyperlink"/>
            <w:rFonts w:ascii="AOK Buenos Aires Text" w:hAnsi="AOK Buenos Aires Text" w:cs="Arial"/>
            <w:noProof/>
          </w:rPr>
          <w:t>Prozessbeschreibung (schematisch)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A1B4FC" w14:textId="44AC2C39" w:rsidR="00E1389A" w:rsidRDefault="00E1389A">
      <w:pPr>
        <w:pStyle w:val="Verzeichnis1"/>
        <w:tabs>
          <w:tab w:val="left" w:pos="600"/>
          <w:tab w:val="right" w:pos="9060"/>
        </w:tabs>
        <w:rPr>
          <w:rFonts w:asciiTheme="minorHAnsi" w:eastAsiaTheme="minorEastAsia" w:hAnsiTheme="minorHAnsi"/>
          <w:b w:val="0"/>
          <w:bCs w:val="0"/>
          <w:caps w:val="0"/>
          <w:noProof/>
          <w:kern w:val="2"/>
          <w:lang w:eastAsia="de-DE"/>
          <w14:ligatures w14:val="standardContextual"/>
        </w:rPr>
      </w:pPr>
      <w:hyperlink w:anchor="_Toc213763135" w:history="1">
        <w:r w:rsidRPr="000678A9">
          <w:rPr>
            <w:rStyle w:val="Hyperlink"/>
            <w:rFonts w:ascii="AOK Buenos Aires Text" w:hAnsi="AOK Buenos Aires Text" w:cs="Arial"/>
            <w:noProof/>
          </w:rPr>
          <w:t>4.</w:t>
        </w:r>
        <w:r>
          <w:rPr>
            <w:rFonts w:asciiTheme="minorHAnsi" w:eastAsiaTheme="minorEastAsia" w:hAnsiTheme="minorHAnsi"/>
            <w:b w:val="0"/>
            <w:bCs w:val="0"/>
            <w:caps w:val="0"/>
            <w:noProof/>
            <w:kern w:val="2"/>
            <w:lang w:eastAsia="de-DE"/>
            <w14:ligatures w14:val="standardContextual"/>
          </w:rPr>
          <w:tab/>
        </w:r>
        <w:r w:rsidRPr="000678A9">
          <w:rPr>
            <w:rStyle w:val="Hyperlink"/>
            <w:rFonts w:ascii="AOK Buenos Aires Text" w:hAnsi="AOK Buenos Aires Text" w:cs="Arial"/>
            <w:noProof/>
          </w:rPr>
          <w:t>Inkrafttreten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_Toc213763135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E8047BA" w14:textId="46A8E98F" w:rsidR="008C1DEC" w:rsidRDefault="00D16A56" w:rsidP="7A125EE4">
      <w:r>
        <w:fldChar w:fldCharType="end"/>
      </w:r>
    </w:p>
    <w:p w14:paraId="623514AB" w14:textId="77777777" w:rsidR="008C1DEC" w:rsidRDefault="008C1DEC">
      <w:r>
        <w:br w:type="page"/>
      </w:r>
    </w:p>
    <w:p w14:paraId="02E3DA5A" w14:textId="7B7B4599" w:rsidR="00081E9B" w:rsidRPr="0064421F" w:rsidRDefault="2C50F3F0" w:rsidP="7A125EE4">
      <w:pPr>
        <w:pStyle w:val="berschrift1"/>
        <w:ind w:left="360" w:hanging="360"/>
        <w:rPr>
          <w:rFonts w:ascii="AOK Buenos Aires Text" w:hAnsi="AOK Buenos Aires Text" w:cs="Arial"/>
          <w:b/>
          <w:bCs/>
          <w:color w:val="auto"/>
        </w:rPr>
      </w:pPr>
      <w:bookmarkStart w:id="0" w:name="_Toc213763122"/>
      <w:r w:rsidRPr="0064421F">
        <w:rPr>
          <w:rFonts w:ascii="AOK Buenos Aires Text" w:hAnsi="AOK Buenos Aires Text" w:cs="Arial"/>
          <w:b/>
          <w:bCs/>
          <w:color w:val="auto"/>
        </w:rPr>
        <w:t>Geltungsbereich</w:t>
      </w:r>
      <w:bookmarkEnd w:id="0"/>
    </w:p>
    <w:p w14:paraId="6D0E1A7C" w14:textId="348E6113" w:rsidR="00081E9B" w:rsidRDefault="02D1C331" w:rsidP="7A125EE4">
      <w:r>
        <w:t xml:space="preserve">Der Fachartikel gilt für alle Mitarbeitenden des Bereiches Interner Service und regelt die </w:t>
      </w:r>
      <w:r w:rsidR="00F10778">
        <w:t>Meld</w:t>
      </w:r>
      <w:r w:rsidR="007E59FE">
        <w:t xml:space="preserve">ung, die Kommunikation </w:t>
      </w:r>
      <w:r w:rsidR="00750E70">
        <w:t xml:space="preserve">und die </w:t>
      </w:r>
      <w:r w:rsidR="00F10778">
        <w:t xml:space="preserve">Verantwortlichkeit </w:t>
      </w:r>
      <w:r w:rsidR="5119F409">
        <w:t xml:space="preserve">bei eingetretenen </w:t>
      </w:r>
      <w:r w:rsidR="00737242">
        <w:t xml:space="preserve">Notfällen und </w:t>
      </w:r>
      <w:r w:rsidR="5119F409">
        <w:t>Havarien.</w:t>
      </w:r>
    </w:p>
    <w:p w14:paraId="3207216C" w14:textId="77777777" w:rsidR="004D78D8" w:rsidRDefault="004D78D8" w:rsidP="7A125EE4"/>
    <w:p w14:paraId="660AC6F1" w14:textId="2870220E" w:rsidR="00A86144" w:rsidRDefault="004378EE" w:rsidP="7A125EE4">
      <w:r>
        <w:t>Maßnahmen</w:t>
      </w:r>
      <w:r w:rsidR="002B1EAE">
        <w:t xml:space="preserve"> </w:t>
      </w:r>
      <w:r w:rsidR="009B34C6">
        <w:t>f</w:t>
      </w:r>
      <w:r w:rsidR="002B1EAE">
        <w:t xml:space="preserve">ür </w:t>
      </w:r>
      <w:r w:rsidR="00D318D5">
        <w:t>Übergriffe</w:t>
      </w:r>
      <w:r w:rsidR="00587F7E">
        <w:t xml:space="preserve"> und Bedrohungssituationen</w:t>
      </w:r>
      <w:r w:rsidR="004C1D42">
        <w:t xml:space="preserve"> in </w:t>
      </w:r>
      <w:r w:rsidR="00850409">
        <w:t>den Gebäuden der AOK PLUS</w:t>
      </w:r>
      <w:r w:rsidR="00CA30F4">
        <w:t xml:space="preserve"> </w:t>
      </w:r>
      <w:r w:rsidR="00E40008">
        <w:t xml:space="preserve">werden </w:t>
      </w:r>
      <w:r w:rsidR="000A1BD3">
        <w:t>in den nachstehenden Regelungen</w:t>
      </w:r>
      <w:r w:rsidR="00E40008">
        <w:t xml:space="preserve"> nicht betrachtet</w:t>
      </w:r>
      <w:r w:rsidR="00456DF5">
        <w:t>.</w:t>
      </w:r>
      <w:r w:rsidR="00AD1ECE">
        <w:t xml:space="preserve"> </w:t>
      </w:r>
      <w:r w:rsidR="00F2008B">
        <w:t>In diesen Fällen ist der „Leitfaden bei Bedrohungen/ Übergriffen“ zu beachten</w:t>
      </w:r>
      <w:r w:rsidR="00706774">
        <w:t>.</w:t>
      </w:r>
    </w:p>
    <w:p w14:paraId="0C6A4BE6" w14:textId="77777777" w:rsidR="00706774" w:rsidRDefault="00706774" w:rsidP="7A125EE4"/>
    <w:p w14:paraId="3B99DDBF" w14:textId="188D28CA" w:rsidR="00676DCD" w:rsidRDefault="00676DCD" w:rsidP="7A125EE4">
      <w:r>
        <w:t>Di</w:t>
      </w:r>
      <w:r w:rsidR="00245E26">
        <w:t>e</w:t>
      </w:r>
      <w:r>
        <w:t>s gilt auch für Inhalte der:</w:t>
      </w:r>
    </w:p>
    <w:p w14:paraId="793E10B9" w14:textId="77777777" w:rsidR="00430D02" w:rsidRDefault="00430D02" w:rsidP="7A125EE4"/>
    <w:p w14:paraId="32CDF120" w14:textId="3F2BD5F0" w:rsidR="00680B7C" w:rsidRDefault="00F232D4" w:rsidP="00680B7C">
      <w:pPr>
        <w:pStyle w:val="Listenabsatz"/>
        <w:numPr>
          <w:ilvl w:val="0"/>
          <w:numId w:val="42"/>
        </w:numPr>
      </w:pPr>
      <w:r>
        <w:t>Fachartikel Gefahrenabwehr</w:t>
      </w:r>
    </w:p>
    <w:p w14:paraId="0A214D06" w14:textId="0FBB1D20" w:rsidR="00F232D4" w:rsidRDefault="00F232D4" w:rsidP="00680B7C">
      <w:pPr>
        <w:pStyle w:val="Listenabsatz"/>
        <w:numPr>
          <w:ilvl w:val="0"/>
          <w:numId w:val="42"/>
        </w:numPr>
      </w:pPr>
      <w:r>
        <w:t>Fachartikel Manager vom Dienst der AOK PLUS</w:t>
      </w:r>
    </w:p>
    <w:p w14:paraId="2C52B60C" w14:textId="77777777" w:rsidR="00134026" w:rsidRDefault="00134026" w:rsidP="7A125EE4"/>
    <w:p w14:paraId="4384C842" w14:textId="6E540519" w:rsidR="00134026" w:rsidRDefault="003C0AF6" w:rsidP="00134026">
      <w:pPr>
        <w:pStyle w:val="berschrift2"/>
      </w:pPr>
      <w:bookmarkStart w:id="1" w:name="_Toc213763123"/>
      <w:r>
        <w:t>Havariefälle</w:t>
      </w:r>
      <w:bookmarkEnd w:id="1"/>
    </w:p>
    <w:p w14:paraId="4A916E55" w14:textId="77777777" w:rsidR="00F31ECF" w:rsidRDefault="00F31ECF" w:rsidP="00F31ECF">
      <w:r w:rsidRPr="00F31ECF">
        <w:t>Havariefälle sind unerwartete, plötzliche und oft schwerwiegende Störungen oder Notfälle, die den normalen Betrieb der AOK PLUS erheblich beeinträchtigen oder zum Erliegen bringen können.</w:t>
      </w:r>
    </w:p>
    <w:p w14:paraId="6C351A39" w14:textId="77777777" w:rsidR="00F61229" w:rsidRPr="00F31ECF" w:rsidRDefault="00F61229" w:rsidP="00F31ECF"/>
    <w:p w14:paraId="4842987B" w14:textId="790E56BE" w:rsidR="00F31ECF" w:rsidRPr="00F31ECF" w:rsidRDefault="00F31ECF" w:rsidP="00F31ECF">
      <w:r w:rsidRPr="00F31ECF">
        <w:t>Typische Beispiele für Havariefälle:</w:t>
      </w:r>
    </w:p>
    <w:p w14:paraId="7C5E3F76" w14:textId="77777777" w:rsidR="00582B39" w:rsidRPr="00F31ECF" w:rsidRDefault="00582B39" w:rsidP="00F31ECF"/>
    <w:p w14:paraId="3DE08C36" w14:textId="05A43CA3" w:rsidR="00F31ECF" w:rsidRPr="00F31ECF" w:rsidRDefault="00F31ECF" w:rsidP="00855FD5">
      <w:pPr>
        <w:pStyle w:val="Listenabsatz"/>
        <w:numPr>
          <w:ilvl w:val="0"/>
          <w:numId w:val="44"/>
        </w:numPr>
      </w:pPr>
      <w:r w:rsidRPr="00F31ECF">
        <w:t>Stromausfall</w:t>
      </w:r>
    </w:p>
    <w:p w14:paraId="6A6FD22D" w14:textId="1F61B874" w:rsidR="00F31ECF" w:rsidRPr="00F31ECF" w:rsidRDefault="00F31ECF" w:rsidP="00855FD5">
      <w:pPr>
        <w:pStyle w:val="Listenabsatz"/>
        <w:numPr>
          <w:ilvl w:val="0"/>
          <w:numId w:val="44"/>
        </w:numPr>
      </w:pPr>
      <w:r w:rsidRPr="00F31ECF">
        <w:t>Gebäudeschäden (Zum Beispiel durch Feuer, Wasserrohrbruch oder andere Schäden die den</w:t>
      </w:r>
      <w:r>
        <w:t xml:space="preserve"> </w:t>
      </w:r>
      <w:r w:rsidRPr="00F31ECF">
        <w:t>Arbeitsbereich unbenutzbar machen)</w:t>
      </w:r>
    </w:p>
    <w:p w14:paraId="5EDEEB07" w14:textId="7AF42532" w:rsidR="00F31ECF" w:rsidRPr="00F31ECF" w:rsidRDefault="00F31ECF" w:rsidP="00855FD5">
      <w:pPr>
        <w:pStyle w:val="Listenabsatz"/>
        <w:numPr>
          <w:ilvl w:val="0"/>
          <w:numId w:val="44"/>
        </w:numPr>
      </w:pPr>
      <w:r w:rsidRPr="00F31ECF">
        <w:t>Sicherheitsvorfälle (Zum Beispiel Einbruch, Datenleck, weißes Pulver in Briefen, Buttersäure oder andere physische Bedrohung)</w:t>
      </w:r>
    </w:p>
    <w:p w14:paraId="4BC63995" w14:textId="6AC85207" w:rsidR="003C0AF6" w:rsidRPr="003C0AF6" w:rsidRDefault="00F31ECF" w:rsidP="00855FD5">
      <w:pPr>
        <w:pStyle w:val="Listenabsatz"/>
        <w:numPr>
          <w:ilvl w:val="0"/>
          <w:numId w:val="44"/>
        </w:numPr>
      </w:pPr>
      <w:r w:rsidRPr="00F31ECF">
        <w:t>Gasgeruch</w:t>
      </w:r>
    </w:p>
    <w:p w14:paraId="57259D4D" w14:textId="135309A1" w:rsidR="00081E9B" w:rsidRDefault="00F10778" w:rsidP="7A125EE4">
      <w:pPr>
        <w:pStyle w:val="berschrift1"/>
        <w:ind w:left="360" w:hanging="360"/>
        <w:rPr>
          <w:rFonts w:ascii="AOK Buenos Aires Text" w:hAnsi="AOK Buenos Aires Text" w:cs="Arial"/>
          <w:b/>
          <w:bCs/>
          <w:color w:val="auto"/>
        </w:rPr>
      </w:pPr>
      <w:bookmarkStart w:id="2" w:name="_Toc213763124"/>
      <w:r w:rsidRPr="0064421F">
        <w:rPr>
          <w:rFonts w:ascii="AOK Buenos Aires Text" w:hAnsi="AOK Buenos Aires Text" w:cs="Arial"/>
          <w:b/>
          <w:bCs/>
          <w:color w:val="auto"/>
        </w:rPr>
        <w:t>Meld</w:t>
      </w:r>
      <w:r w:rsidR="00E3757A">
        <w:rPr>
          <w:rFonts w:ascii="AOK Buenos Aires Text" w:hAnsi="AOK Buenos Aires Text" w:cs="Arial"/>
          <w:b/>
          <w:bCs/>
          <w:color w:val="auto"/>
        </w:rPr>
        <w:t>ung</w:t>
      </w:r>
      <w:r w:rsidR="00F115F2" w:rsidRPr="0064421F">
        <w:rPr>
          <w:rFonts w:ascii="AOK Buenos Aires Text" w:hAnsi="AOK Buenos Aires Text" w:cs="Arial"/>
          <w:b/>
          <w:bCs/>
          <w:color w:val="auto"/>
        </w:rPr>
        <w:t>, Kommunikation</w:t>
      </w:r>
      <w:bookmarkEnd w:id="2"/>
    </w:p>
    <w:p w14:paraId="03CC00C6" w14:textId="4D9826E2" w:rsidR="00020DF1" w:rsidRDefault="00020DF1" w:rsidP="00020DF1">
      <w:pPr>
        <w:pStyle w:val="berschrift2"/>
      </w:pPr>
      <w:bookmarkStart w:id="3" w:name="_Toc213763125"/>
      <w:r>
        <w:t>Meld</w:t>
      </w:r>
      <w:r w:rsidR="00E3757A">
        <w:t>ung</w:t>
      </w:r>
      <w:bookmarkEnd w:id="3"/>
      <w:r>
        <w:t xml:space="preserve"> </w:t>
      </w:r>
    </w:p>
    <w:p w14:paraId="09BAB808" w14:textId="77777777" w:rsidR="00390656" w:rsidRDefault="00D90ED4" w:rsidP="00C4358D">
      <w:pPr>
        <w:pStyle w:val="berschrift3"/>
      </w:pPr>
      <w:bookmarkStart w:id="4" w:name="_Toc213763126"/>
      <w:r>
        <w:t>D</w:t>
      </w:r>
      <w:r w:rsidR="00A7457F">
        <w:t>ie Person</w:t>
      </w:r>
      <w:r w:rsidR="0077691A">
        <w:t>,</w:t>
      </w:r>
      <w:r w:rsidR="008E5730">
        <w:t xml:space="preserve"> welche d</w:t>
      </w:r>
      <w:r w:rsidR="0029266B">
        <w:t>i</w:t>
      </w:r>
      <w:r w:rsidR="008E5730">
        <w:t xml:space="preserve">e </w:t>
      </w:r>
      <w:r w:rsidR="0029266B">
        <w:t>Havarie</w:t>
      </w:r>
      <w:r w:rsidR="008E5730">
        <w:t xml:space="preserve"> feststellt</w:t>
      </w:r>
      <w:r w:rsidR="0077691A">
        <w:t>,</w:t>
      </w:r>
      <w:r w:rsidR="00092599" w:rsidRPr="00092599">
        <w:t xml:space="preserve"> meldet d</w:t>
      </w:r>
      <w:r w:rsidR="00A80A10">
        <w:t>iese</w:t>
      </w:r>
      <w:r w:rsidR="00390656">
        <w:t>:</w:t>
      </w:r>
      <w:bookmarkEnd w:id="4"/>
    </w:p>
    <w:p w14:paraId="5D5BACC2" w14:textId="39457119" w:rsidR="009663EE" w:rsidRDefault="00656F0C" w:rsidP="006949C5">
      <w:pPr>
        <w:pStyle w:val="Listenabsatz"/>
        <w:numPr>
          <w:ilvl w:val="0"/>
          <w:numId w:val="44"/>
        </w:numPr>
      </w:pPr>
      <w:r>
        <w:t>innerhalb der Servicezeiten</w:t>
      </w:r>
      <w:r w:rsidR="003F040F">
        <w:t xml:space="preserve"> </w:t>
      </w:r>
      <w:r w:rsidR="002527A3">
        <w:t xml:space="preserve">an die </w:t>
      </w:r>
      <w:r w:rsidR="003F040F" w:rsidRPr="004816B1">
        <w:t>Führungskraft, Objektbeauftragte</w:t>
      </w:r>
      <w:r w:rsidR="00E71BD2">
        <w:t>n</w:t>
      </w:r>
      <w:r w:rsidR="00A71EF5">
        <w:t>,</w:t>
      </w:r>
      <w:r w:rsidR="00C93484">
        <w:t xml:space="preserve"> </w:t>
      </w:r>
      <w:r w:rsidR="00A71EF5">
        <w:t>den</w:t>
      </w:r>
      <w:r w:rsidR="003F040F" w:rsidRPr="004816B1">
        <w:t xml:space="preserve"> Bereich Interner Service</w:t>
      </w:r>
      <w:r w:rsidR="00A71EF5">
        <w:t xml:space="preserve"> und </w:t>
      </w:r>
      <w:r w:rsidR="00535E8B">
        <w:t xml:space="preserve">bei Bedarf an </w:t>
      </w:r>
      <w:r w:rsidR="005B07C2">
        <w:t>die regionalen Rettungskräfte</w:t>
      </w:r>
    </w:p>
    <w:p w14:paraId="1923202C" w14:textId="77777777" w:rsidR="00231AF7" w:rsidRPr="003C2C4E" w:rsidRDefault="00231AF7" w:rsidP="00231AF7">
      <w:pPr>
        <w:pStyle w:val="Listenabsatz"/>
        <w:numPr>
          <w:ilvl w:val="0"/>
          <w:numId w:val="44"/>
        </w:numPr>
      </w:pPr>
      <w:r>
        <w:t xml:space="preserve">außerhalb der Servicezeiten an die regionalen Rettungskräfte und an den Wachdienst unter der </w:t>
      </w:r>
      <w:r w:rsidRPr="00092599">
        <w:t>zentrale</w:t>
      </w:r>
      <w:r>
        <w:t>n</w:t>
      </w:r>
      <w:r w:rsidRPr="00092599">
        <w:t xml:space="preserve"> Rufnummer für die </w:t>
      </w:r>
      <w:r>
        <w:t xml:space="preserve">Havarien in der </w:t>
      </w:r>
      <w:r w:rsidRPr="00092599">
        <w:t xml:space="preserve">AOK PLUS - </w:t>
      </w:r>
      <w:r w:rsidRPr="003C2C4E">
        <w:t>0800 10590-14901</w:t>
      </w:r>
    </w:p>
    <w:p w14:paraId="6863F284" w14:textId="1A0F5B95" w:rsidR="009663EE" w:rsidRDefault="001E0E64" w:rsidP="00C4358D">
      <w:pPr>
        <w:pStyle w:val="berschrift3"/>
      </w:pPr>
      <w:bookmarkStart w:id="5" w:name="_Toc213763127"/>
      <w:r w:rsidRPr="001E0E64">
        <w:t>Meldung ist im Bereich Interner Service eingegangen</w:t>
      </w:r>
      <w:r w:rsidR="001168F0">
        <w:t>:</w:t>
      </w:r>
      <w:bookmarkEnd w:id="5"/>
    </w:p>
    <w:p w14:paraId="2C613102" w14:textId="1E0DAFAF" w:rsidR="00331103" w:rsidRDefault="00331103" w:rsidP="00331103">
      <w:r>
        <w:t>Mögliche Eingangskanäle</w:t>
      </w:r>
      <w:r w:rsidR="0073139D">
        <w:t>:</w:t>
      </w:r>
    </w:p>
    <w:p w14:paraId="03C25F5B" w14:textId="77777777" w:rsidR="0073139D" w:rsidRPr="00331103" w:rsidRDefault="0073139D" w:rsidP="00331103"/>
    <w:p w14:paraId="10258892" w14:textId="45C7D81A" w:rsidR="000F029D" w:rsidRDefault="00D709A4" w:rsidP="00C4358D">
      <w:pPr>
        <w:pStyle w:val="Listenabsatz"/>
        <w:numPr>
          <w:ilvl w:val="0"/>
          <w:numId w:val="44"/>
        </w:numPr>
      </w:pPr>
      <w:r>
        <w:t>Telefon</w:t>
      </w:r>
    </w:p>
    <w:p w14:paraId="2922863B" w14:textId="6335608B" w:rsidR="00D709A4" w:rsidRDefault="00D709A4" w:rsidP="00C4358D">
      <w:pPr>
        <w:pStyle w:val="Listenabsatz"/>
        <w:numPr>
          <w:ilvl w:val="0"/>
          <w:numId w:val="44"/>
        </w:numPr>
      </w:pPr>
      <w:r>
        <w:t>Mail</w:t>
      </w:r>
    </w:p>
    <w:p w14:paraId="0E58C445" w14:textId="643AA048" w:rsidR="00D709A4" w:rsidRPr="001E0E64" w:rsidRDefault="00D709A4" w:rsidP="00C4358D">
      <w:pPr>
        <w:pStyle w:val="Listenabsatz"/>
        <w:numPr>
          <w:ilvl w:val="0"/>
          <w:numId w:val="44"/>
        </w:numPr>
      </w:pPr>
      <w:r>
        <w:t>Wachdienst-Meldung</w:t>
      </w:r>
    </w:p>
    <w:p w14:paraId="0E8229F2" w14:textId="68E50D39" w:rsidR="00B4404C" w:rsidRDefault="00850D70" w:rsidP="009663EE">
      <w:pPr>
        <w:pStyle w:val="Listenabsatz"/>
        <w:numPr>
          <w:ilvl w:val="0"/>
          <w:numId w:val="44"/>
        </w:numPr>
      </w:pPr>
      <w:r>
        <w:t>Meldung i</w:t>
      </w:r>
      <w:r w:rsidR="00E8259C">
        <w:t>n unserer</w:t>
      </w:r>
      <w:r>
        <w:t xml:space="preserve"> </w:t>
      </w:r>
      <w:r w:rsidR="00E8259C">
        <w:t>C</w:t>
      </w:r>
      <w:r w:rsidR="00586585">
        <w:t>AFM</w:t>
      </w:r>
      <w:r w:rsidR="00E8259C">
        <w:t>-Software</w:t>
      </w:r>
    </w:p>
    <w:p w14:paraId="54CA3134" w14:textId="01D672AB" w:rsidR="00B4404C" w:rsidRPr="001E0E64" w:rsidRDefault="008744EB" w:rsidP="003C2C4E">
      <w:pPr>
        <w:pStyle w:val="berschrift3"/>
      </w:pPr>
      <w:bookmarkStart w:id="6" w:name="_Toc213763128"/>
      <w:r>
        <w:t xml:space="preserve">Meldungen sind durch den </w:t>
      </w:r>
      <w:r w:rsidR="008F5407">
        <w:t>Bearbeiter zu plausibilisieren:</w:t>
      </w:r>
      <w:bookmarkEnd w:id="6"/>
    </w:p>
    <w:p w14:paraId="77F73EC1" w14:textId="4B43B65B" w:rsidR="008F5407" w:rsidRDefault="009C1FA9" w:rsidP="00806A94">
      <w:pPr>
        <w:pStyle w:val="Listenabsatz"/>
        <w:numPr>
          <w:ilvl w:val="0"/>
          <w:numId w:val="44"/>
        </w:numPr>
      </w:pPr>
      <w:r>
        <w:t>Welches Ereignis ist eingetreten</w:t>
      </w:r>
      <w:r w:rsidR="00737F18">
        <w:t>?</w:t>
      </w:r>
    </w:p>
    <w:p w14:paraId="35B8765F" w14:textId="719017F7" w:rsidR="00CB63E9" w:rsidRPr="001E0E64" w:rsidRDefault="00CB63E9" w:rsidP="00806A94">
      <w:pPr>
        <w:pStyle w:val="Listenabsatz"/>
        <w:numPr>
          <w:ilvl w:val="0"/>
          <w:numId w:val="44"/>
        </w:numPr>
      </w:pPr>
      <w:r>
        <w:t>Wie ist das Ereignis eingetreten?</w:t>
      </w:r>
    </w:p>
    <w:p w14:paraId="20A04175" w14:textId="298AC210" w:rsidR="009C1FA9" w:rsidRPr="001E0E64" w:rsidRDefault="009C1FA9" w:rsidP="00806A94">
      <w:pPr>
        <w:pStyle w:val="Listenabsatz"/>
        <w:numPr>
          <w:ilvl w:val="0"/>
          <w:numId w:val="44"/>
        </w:numPr>
      </w:pPr>
      <w:r>
        <w:t xml:space="preserve">Wann </w:t>
      </w:r>
      <w:r w:rsidR="00737F18">
        <w:t>ist das Ereignis eingetreten</w:t>
      </w:r>
      <w:r w:rsidR="0064653F">
        <w:t>?</w:t>
      </w:r>
    </w:p>
    <w:p w14:paraId="4AE14FFE" w14:textId="6F8DAF4B" w:rsidR="00737F18" w:rsidRDefault="00737F18" w:rsidP="00806A94">
      <w:pPr>
        <w:pStyle w:val="Listenabsatz"/>
        <w:numPr>
          <w:ilvl w:val="0"/>
          <w:numId w:val="44"/>
        </w:numPr>
      </w:pPr>
      <w:r>
        <w:t>Wurden Personen verletzt</w:t>
      </w:r>
      <w:r w:rsidR="0064653F">
        <w:t>?</w:t>
      </w:r>
    </w:p>
    <w:p w14:paraId="58E3DA34" w14:textId="757A4A9F" w:rsidR="00737F18" w:rsidRDefault="00737F18" w:rsidP="00806A94">
      <w:pPr>
        <w:pStyle w:val="Listenabsatz"/>
        <w:numPr>
          <w:ilvl w:val="0"/>
          <w:numId w:val="44"/>
        </w:numPr>
      </w:pPr>
      <w:r>
        <w:t>Welcher Schaden ist entstanden</w:t>
      </w:r>
      <w:r w:rsidR="0064653F">
        <w:t>?</w:t>
      </w:r>
    </w:p>
    <w:p w14:paraId="0BA5FB78" w14:textId="00BB851F" w:rsidR="00CC4C79" w:rsidRPr="001E0E64" w:rsidRDefault="005932CF" w:rsidP="00CC4C79">
      <w:pPr>
        <w:pStyle w:val="berschrift3"/>
      </w:pPr>
      <w:bookmarkStart w:id="7" w:name="_Toc213763129"/>
      <w:r>
        <w:t>Schadensbild</w:t>
      </w:r>
      <w:r w:rsidR="00CC4C79">
        <w:t xml:space="preserve"> </w:t>
      </w:r>
      <w:r>
        <w:t xml:space="preserve">ist durch den Arbeitsplatzmanager </w:t>
      </w:r>
      <w:r w:rsidR="00DB7B58">
        <w:t>zu vervollständigen:</w:t>
      </w:r>
      <w:bookmarkEnd w:id="7"/>
    </w:p>
    <w:p w14:paraId="409068CE" w14:textId="61811898" w:rsidR="00806A94" w:rsidRDefault="0082639B" w:rsidP="00806A94">
      <w:pPr>
        <w:pStyle w:val="Listenabsatz"/>
        <w:numPr>
          <w:ilvl w:val="0"/>
          <w:numId w:val="44"/>
        </w:numPr>
      </w:pPr>
      <w:r>
        <w:t xml:space="preserve">Umfang des Schadensausmaßes </w:t>
      </w:r>
      <w:r w:rsidR="0027339C">
        <w:t xml:space="preserve">ist </w:t>
      </w:r>
      <w:r>
        <w:t>fest</w:t>
      </w:r>
      <w:r w:rsidR="00BE359B">
        <w:t>zu</w:t>
      </w:r>
      <w:r>
        <w:t>stellen</w:t>
      </w:r>
    </w:p>
    <w:p w14:paraId="24CCCFE0" w14:textId="58894BB7" w:rsidR="00763A2A" w:rsidRDefault="00A54121" w:rsidP="00806A94">
      <w:pPr>
        <w:pStyle w:val="Listenabsatz"/>
        <w:numPr>
          <w:ilvl w:val="0"/>
          <w:numId w:val="44"/>
        </w:numPr>
      </w:pPr>
      <w:r>
        <w:t>Kostenschätzung</w:t>
      </w:r>
    </w:p>
    <w:p w14:paraId="23B16A6C" w14:textId="24E21FB6" w:rsidR="00A54121" w:rsidRDefault="00A54121" w:rsidP="00806A94">
      <w:pPr>
        <w:pStyle w:val="Listenabsatz"/>
        <w:numPr>
          <w:ilvl w:val="0"/>
          <w:numId w:val="44"/>
        </w:numPr>
      </w:pPr>
      <w:r>
        <w:t>Dauer der Wiederherstellung</w:t>
      </w:r>
    </w:p>
    <w:p w14:paraId="2BA6D314" w14:textId="60C72AFA" w:rsidR="008C0F46" w:rsidRDefault="00C41A2C" w:rsidP="00806A94">
      <w:pPr>
        <w:pStyle w:val="Listenabsatz"/>
        <w:numPr>
          <w:ilvl w:val="0"/>
          <w:numId w:val="44"/>
        </w:numPr>
      </w:pPr>
      <w:r>
        <w:t xml:space="preserve">Evtl. </w:t>
      </w:r>
      <w:r w:rsidR="00EA7E9E">
        <w:t xml:space="preserve">Versicherungsschaden </w:t>
      </w:r>
      <w:r w:rsidR="000D6CFA">
        <w:t>(siehe Fachart</w:t>
      </w:r>
      <w:r w:rsidR="00783B02">
        <w:t>ikel Versicherungsschäden an Gebäuden und Liegenschaften)</w:t>
      </w:r>
    </w:p>
    <w:p w14:paraId="3DF75CB0" w14:textId="77777777" w:rsidR="003F040F" w:rsidRDefault="003F040F" w:rsidP="00DB7B58">
      <w:pPr>
        <w:rPr>
          <w:sz w:val="16"/>
          <w:szCs w:val="16"/>
        </w:rPr>
      </w:pPr>
    </w:p>
    <w:p w14:paraId="26216CB8" w14:textId="121005E2" w:rsidR="00B94404" w:rsidRDefault="00B94404" w:rsidP="00B94404">
      <w:pPr>
        <w:pStyle w:val="berschrift2"/>
      </w:pPr>
      <w:bookmarkStart w:id="8" w:name="_Toc213763130"/>
      <w:r>
        <w:t>Kommunikation</w:t>
      </w:r>
      <w:bookmarkEnd w:id="8"/>
    </w:p>
    <w:p w14:paraId="11D78291" w14:textId="653771FE" w:rsidR="00E857EA" w:rsidRPr="00E857EA" w:rsidRDefault="00FE2054" w:rsidP="00FE2054">
      <w:pPr>
        <w:pStyle w:val="berschrift3"/>
      </w:pPr>
      <w:bookmarkStart w:id="9" w:name="_Toc213763131"/>
      <w:r>
        <w:t>Erreichbarkeit</w:t>
      </w:r>
      <w:r w:rsidR="00373B18">
        <w:t xml:space="preserve"> im Bereich Interner Service</w:t>
      </w:r>
      <w:bookmarkEnd w:id="9"/>
    </w:p>
    <w:p w14:paraId="46262CD2" w14:textId="0010F48D" w:rsidR="00373B18" w:rsidRDefault="00BA0B71" w:rsidP="00580CB0">
      <w:pPr>
        <w:pStyle w:val="Listenabsatz"/>
        <w:numPr>
          <w:ilvl w:val="0"/>
          <w:numId w:val="35"/>
        </w:numPr>
      </w:pPr>
      <w:r>
        <w:t>Im Bereich Interner Ser</w:t>
      </w:r>
      <w:r w:rsidR="006E58E3">
        <w:t>vice ist ein Spätdienst etabliert</w:t>
      </w:r>
      <w:r w:rsidR="00090FF9">
        <w:t>.</w:t>
      </w:r>
    </w:p>
    <w:p w14:paraId="0DB0076F" w14:textId="3287B63F" w:rsidR="00E553EA" w:rsidRDefault="00F12AEC" w:rsidP="00580CB0">
      <w:pPr>
        <w:pStyle w:val="Listenabsatz"/>
        <w:numPr>
          <w:ilvl w:val="0"/>
          <w:numId w:val="35"/>
        </w:numPr>
      </w:pPr>
      <w:r>
        <w:t xml:space="preserve">Der Spätdienst teilt sich in </w:t>
      </w:r>
      <w:r w:rsidR="0001788B">
        <w:t xml:space="preserve">die </w:t>
      </w:r>
      <w:r>
        <w:t xml:space="preserve">Themen </w:t>
      </w:r>
      <w:r w:rsidR="0001788B">
        <w:t>Beschaffung und Immobilien</w:t>
      </w:r>
    </w:p>
    <w:p w14:paraId="48140FB4" w14:textId="6930633F" w:rsidR="0039596F" w:rsidRDefault="004662D6" w:rsidP="00580CB0">
      <w:pPr>
        <w:pStyle w:val="Listenabsatz"/>
        <w:numPr>
          <w:ilvl w:val="0"/>
          <w:numId w:val="35"/>
        </w:numPr>
      </w:pPr>
      <w:r>
        <w:t>Die</w:t>
      </w:r>
      <w:r w:rsidR="00A50F2E">
        <w:t xml:space="preserve"> </w:t>
      </w:r>
      <w:r w:rsidR="00EE1ABE">
        <w:t xml:space="preserve">Absicherung der </w:t>
      </w:r>
      <w:r w:rsidR="00A50F2E">
        <w:t xml:space="preserve">Servicezeit </w:t>
      </w:r>
      <w:r w:rsidR="00CA75D0">
        <w:t>im</w:t>
      </w:r>
      <w:r w:rsidR="00A50F2E">
        <w:t xml:space="preserve"> Spätdienst</w:t>
      </w:r>
      <w:r w:rsidR="00CA75D0">
        <w:t xml:space="preserve"> </w:t>
      </w:r>
      <w:r w:rsidR="00D96428">
        <w:t>(Immobilien)</w:t>
      </w:r>
      <w:r w:rsidR="009039A0">
        <w:t xml:space="preserve"> </w:t>
      </w:r>
      <w:r w:rsidR="00CA75D0">
        <w:t>erfolg</w:t>
      </w:r>
      <w:r w:rsidR="0039596F">
        <w:t>t:</w:t>
      </w:r>
    </w:p>
    <w:p w14:paraId="30DB79F8" w14:textId="77777777" w:rsidR="004F3563" w:rsidRDefault="004F3563" w:rsidP="0039596F">
      <w:pPr>
        <w:pStyle w:val="Listenabsatz"/>
        <w:numPr>
          <w:ilvl w:val="1"/>
          <w:numId w:val="35"/>
        </w:numPr>
      </w:pPr>
      <w:r>
        <w:t>Montag bis 18.30 Uhr</w:t>
      </w:r>
    </w:p>
    <w:p w14:paraId="6D423283" w14:textId="77777777" w:rsidR="004F3563" w:rsidRDefault="004F3563" w:rsidP="0039596F">
      <w:pPr>
        <w:pStyle w:val="Listenabsatz"/>
        <w:numPr>
          <w:ilvl w:val="1"/>
          <w:numId w:val="35"/>
        </w:numPr>
      </w:pPr>
      <w:r>
        <w:t>Dienstag bis 18.30 Uhr</w:t>
      </w:r>
    </w:p>
    <w:p w14:paraId="5AA15782" w14:textId="77777777" w:rsidR="00FA4121" w:rsidRDefault="002D47AA" w:rsidP="00FA4121">
      <w:pPr>
        <w:pStyle w:val="Listenabsatz"/>
        <w:numPr>
          <w:ilvl w:val="1"/>
          <w:numId w:val="35"/>
        </w:numPr>
      </w:pPr>
      <w:r>
        <w:t>Donnerstag bis 18.30 Uhr</w:t>
      </w:r>
    </w:p>
    <w:p w14:paraId="24504332" w14:textId="77777777" w:rsidR="00674899" w:rsidRDefault="003A131E" w:rsidP="00DA09C4">
      <w:pPr>
        <w:pStyle w:val="Listenabsatz"/>
        <w:numPr>
          <w:ilvl w:val="0"/>
          <w:numId w:val="35"/>
        </w:numPr>
      </w:pPr>
      <w:r>
        <w:t xml:space="preserve">Die Fachbereiche des Bereiches </w:t>
      </w:r>
      <w:r w:rsidR="00E90FB3">
        <w:t>In</w:t>
      </w:r>
      <w:r>
        <w:t>t</w:t>
      </w:r>
      <w:r w:rsidR="00A537C7">
        <w:t>er</w:t>
      </w:r>
      <w:r w:rsidR="00DD4D36">
        <w:t>ner Service</w:t>
      </w:r>
      <w:r>
        <w:t xml:space="preserve"> organisieren</w:t>
      </w:r>
      <w:r w:rsidR="004339CE">
        <w:t>:</w:t>
      </w:r>
    </w:p>
    <w:p w14:paraId="79553174" w14:textId="5FED2F77" w:rsidR="00DA09C4" w:rsidRDefault="003A131E" w:rsidP="00674899">
      <w:pPr>
        <w:pStyle w:val="Listenabsatz"/>
        <w:numPr>
          <w:ilvl w:val="1"/>
          <w:numId w:val="35"/>
        </w:numPr>
      </w:pPr>
      <w:r>
        <w:t>eine Anrufweiterleitung auf den Spätdienst</w:t>
      </w:r>
    </w:p>
    <w:p w14:paraId="488E6EE4" w14:textId="20FF9D44" w:rsidR="00BD5F9D" w:rsidRDefault="006243BB" w:rsidP="0087346C">
      <w:pPr>
        <w:pStyle w:val="Listenabsatz"/>
        <w:numPr>
          <w:ilvl w:val="1"/>
          <w:numId w:val="35"/>
        </w:numPr>
      </w:pPr>
      <w:r>
        <w:t>b</w:t>
      </w:r>
      <w:r w:rsidR="00B46B9B">
        <w:t xml:space="preserve">ei Abwesenheit </w:t>
      </w:r>
      <w:r w:rsidR="00B4753D">
        <w:t>e</w:t>
      </w:r>
      <w:r w:rsidR="00B46B9B">
        <w:t>in Abwesenheitsassistent im Outlook zu hinterlegen, mit dem Hinweis auf den Vertreter</w:t>
      </w:r>
    </w:p>
    <w:p w14:paraId="47FF0114" w14:textId="2CA87865" w:rsidR="00D63C41" w:rsidRDefault="009A5366" w:rsidP="0087346C">
      <w:pPr>
        <w:pStyle w:val="Listenabsatz"/>
        <w:numPr>
          <w:ilvl w:val="1"/>
          <w:numId w:val="35"/>
        </w:numPr>
      </w:pPr>
      <w:r>
        <w:t>bei Sammelpostfächern</w:t>
      </w:r>
      <w:r w:rsidR="00D90AA9">
        <w:t xml:space="preserve"> </w:t>
      </w:r>
      <w:r w:rsidR="00472772">
        <w:t>eine unverzügliche Bearbeitung eingehender Meldungen</w:t>
      </w:r>
    </w:p>
    <w:p w14:paraId="61B508CC" w14:textId="77777777" w:rsidR="002B47B1" w:rsidRDefault="002B47B1" w:rsidP="002B47B1">
      <w:pPr>
        <w:pStyle w:val="Listenabsatz"/>
        <w:ind w:left="1440"/>
      </w:pPr>
    </w:p>
    <w:p w14:paraId="4363DF1A" w14:textId="795809DA" w:rsidR="00A51E5F" w:rsidRDefault="003349CC" w:rsidP="00591027">
      <w:pPr>
        <w:pStyle w:val="berschrift3"/>
      </w:pPr>
      <w:bookmarkStart w:id="10" w:name="_Toc213763132"/>
      <w:r>
        <w:t xml:space="preserve">Kommunikation </w:t>
      </w:r>
      <w:r w:rsidR="00F01D80">
        <w:t xml:space="preserve">an den </w:t>
      </w:r>
      <w:r w:rsidR="00591027">
        <w:t xml:space="preserve">betroffenen </w:t>
      </w:r>
      <w:r w:rsidR="00F01D80">
        <w:t>Standort</w:t>
      </w:r>
      <w:bookmarkEnd w:id="10"/>
    </w:p>
    <w:p w14:paraId="407AD6F4" w14:textId="08DD5BDD" w:rsidR="00580CB0" w:rsidRDefault="00580CB0">
      <w:pPr>
        <w:pStyle w:val="Listenabsatz"/>
        <w:numPr>
          <w:ilvl w:val="0"/>
          <w:numId w:val="35"/>
        </w:numPr>
      </w:pPr>
      <w:r>
        <w:t>Information</w:t>
      </w:r>
      <w:r w:rsidR="0011120A">
        <w:t>en zum Sachstand und weiteren Vorgehen an</w:t>
      </w:r>
      <w:r>
        <w:t xml:space="preserve"> Beteiligte und Bearbeiter</w:t>
      </w:r>
    </w:p>
    <w:p w14:paraId="43952CD3" w14:textId="114B9E67" w:rsidR="00580CB0" w:rsidRDefault="00580CB0" w:rsidP="00580CB0">
      <w:pPr>
        <w:pStyle w:val="Listenabsatz"/>
        <w:numPr>
          <w:ilvl w:val="1"/>
          <w:numId w:val="35"/>
        </w:numPr>
      </w:pPr>
      <w:r>
        <w:t>Beteiligte: z. B. O</w:t>
      </w:r>
      <w:r w:rsidR="00D22A04">
        <w:t>bjektbeauftragter</w:t>
      </w:r>
      <w:r>
        <w:t>, F</w:t>
      </w:r>
      <w:r w:rsidR="00D22A04">
        <w:t>ührungskraft</w:t>
      </w:r>
      <w:r>
        <w:t xml:space="preserve"> vor Ort</w:t>
      </w:r>
    </w:p>
    <w:p w14:paraId="4CE580DB" w14:textId="5B277939" w:rsidR="00580CB0" w:rsidRDefault="00580CB0" w:rsidP="00580CB0">
      <w:pPr>
        <w:pStyle w:val="Listenabsatz"/>
        <w:numPr>
          <w:ilvl w:val="1"/>
          <w:numId w:val="35"/>
        </w:numPr>
      </w:pPr>
      <w:r>
        <w:t>Bearbeiter: z. B. Versicherung, Beschaffung, A</w:t>
      </w:r>
      <w:r w:rsidR="00D22A04">
        <w:t>rbeitsplatzmanag</w:t>
      </w:r>
      <w:r w:rsidR="006B5C15">
        <w:t>ement</w:t>
      </w:r>
      <w:r>
        <w:t>, Laurat, Portfoliomanagement</w:t>
      </w:r>
    </w:p>
    <w:p w14:paraId="2E8AED96" w14:textId="194A18A2" w:rsidR="004C3E42" w:rsidRDefault="002F26D9" w:rsidP="00DA03BB">
      <w:pPr>
        <w:pStyle w:val="Listenabsatz"/>
        <w:numPr>
          <w:ilvl w:val="0"/>
          <w:numId w:val="35"/>
        </w:numPr>
      </w:pPr>
      <w:r>
        <w:t xml:space="preserve">Informationen </w:t>
      </w:r>
      <w:r w:rsidR="00DC07A9">
        <w:t xml:space="preserve">zum Sachstand sind </w:t>
      </w:r>
      <w:r w:rsidR="002D7E9F">
        <w:t xml:space="preserve">angemessen und </w:t>
      </w:r>
      <w:r w:rsidR="003066A7">
        <w:t xml:space="preserve">regelmäßig </w:t>
      </w:r>
      <w:r w:rsidR="00DC5774">
        <w:t>weiterzuleiten</w:t>
      </w:r>
    </w:p>
    <w:p w14:paraId="25E47D47" w14:textId="77777777" w:rsidR="001706C6" w:rsidRDefault="001706C6" w:rsidP="006B6C3A"/>
    <w:p w14:paraId="04028C5A" w14:textId="2B957209" w:rsidR="006B6C3A" w:rsidRDefault="007258DA" w:rsidP="007258DA">
      <w:pPr>
        <w:pStyle w:val="berschrift3"/>
      </w:pPr>
      <w:bookmarkStart w:id="11" w:name="_Toc213763133"/>
      <w:r>
        <w:t>Kommunikation an die Führungskräfte Bereich Interner Service</w:t>
      </w:r>
      <w:bookmarkEnd w:id="11"/>
    </w:p>
    <w:p w14:paraId="3BF6F6DE" w14:textId="304520AF" w:rsidR="007258DA" w:rsidRDefault="007E63EF" w:rsidP="005F4588">
      <w:pPr>
        <w:pStyle w:val="Listenabsatz"/>
        <w:numPr>
          <w:ilvl w:val="0"/>
          <w:numId w:val="46"/>
        </w:numPr>
      </w:pPr>
      <w:r>
        <w:t>Informationen zum Sachverhalt, wie</w:t>
      </w:r>
      <w:r w:rsidR="00D34675">
        <w:t>:</w:t>
      </w:r>
    </w:p>
    <w:p w14:paraId="11BF3570" w14:textId="31A382E4" w:rsidR="00D34675" w:rsidRDefault="00075C15" w:rsidP="00D34675">
      <w:pPr>
        <w:pStyle w:val="Listenabsatz"/>
        <w:numPr>
          <w:ilvl w:val="1"/>
          <w:numId w:val="46"/>
        </w:numPr>
      </w:pPr>
      <w:r>
        <w:t>s</w:t>
      </w:r>
      <w:r w:rsidR="00D0271A">
        <w:t xml:space="preserve">iehe </w:t>
      </w:r>
      <w:r w:rsidR="00DC69EF">
        <w:t>2.1.3</w:t>
      </w:r>
    </w:p>
    <w:p w14:paraId="2294F049" w14:textId="77777777" w:rsidR="000F2DB3" w:rsidRPr="007258DA" w:rsidRDefault="000F2DB3" w:rsidP="005B05B6">
      <w:pPr>
        <w:ind w:left="1080"/>
      </w:pPr>
    </w:p>
    <w:p w14:paraId="7F0DD82B" w14:textId="6A656DD6" w:rsidR="00B94404" w:rsidRPr="00B94404" w:rsidRDefault="008738BF" w:rsidP="00B94404">
      <w:r>
        <w:br w:type="page"/>
      </w:r>
    </w:p>
    <w:p w14:paraId="1C2AC053" w14:textId="23DB0A06" w:rsidR="003D4355" w:rsidRPr="00F33788" w:rsidRDefault="00511F22">
      <w:pPr>
        <w:pStyle w:val="berschrift1"/>
        <w:ind w:left="360" w:hanging="360"/>
        <w:rPr>
          <w:rFonts w:ascii="AOK Buenos Aires Text" w:hAnsi="AOK Buenos Aires Text" w:cs="Arial"/>
          <w:b/>
          <w:color w:val="auto"/>
        </w:rPr>
      </w:pPr>
      <w:bookmarkStart w:id="12" w:name="_Toc213763134"/>
      <w:r>
        <w:rPr>
          <w:rFonts w:ascii="AOK Buenos Aires Text" w:hAnsi="AOK Buenos Aires Text" w:cs="Arial"/>
          <w:b/>
          <w:bCs/>
          <w:color w:val="auto"/>
        </w:rPr>
        <w:t>Prozessbeschreib</w:t>
      </w:r>
      <w:r w:rsidR="00F37EA6">
        <w:rPr>
          <w:rFonts w:ascii="AOK Buenos Aires Text" w:hAnsi="AOK Buenos Aires Text" w:cs="Arial"/>
          <w:b/>
          <w:bCs/>
          <w:color w:val="auto"/>
        </w:rPr>
        <w:t>ung</w:t>
      </w:r>
      <w:r w:rsidR="006C1FF3">
        <w:rPr>
          <w:rFonts w:ascii="AOK Buenos Aires Text" w:hAnsi="AOK Buenos Aires Text" w:cs="Arial"/>
          <w:b/>
          <w:bCs/>
          <w:color w:val="auto"/>
        </w:rPr>
        <w:t xml:space="preserve"> (schematisch)</w:t>
      </w:r>
      <w:bookmarkEnd w:id="12"/>
    </w:p>
    <w:p w14:paraId="1FB77BE6" w14:textId="189CE6BC" w:rsidR="003D4355" w:rsidRDefault="001D05D8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E1DFAF" wp14:editId="036294DB">
                <wp:simplePos x="0" y="0"/>
                <wp:positionH relativeFrom="column">
                  <wp:posOffset>1943710</wp:posOffset>
                </wp:positionH>
                <wp:positionV relativeFrom="paragraph">
                  <wp:posOffset>18283</wp:posOffset>
                </wp:positionV>
                <wp:extent cx="1619275" cy="458412"/>
                <wp:effectExtent l="0" t="0" r="19050" b="18415"/>
                <wp:wrapNone/>
                <wp:docPr id="160118585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75" cy="45841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85D65" w14:textId="1D2C5CAE" w:rsidR="007F00B4" w:rsidRPr="006F5B89" w:rsidRDefault="007F00B4" w:rsidP="00E8456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F5B89">
                              <w:rPr>
                                <w:sz w:val="16"/>
                                <w:szCs w:val="16"/>
                              </w:rPr>
                              <w:t>Er</w:t>
                            </w:r>
                            <w:r w:rsidR="00115AFA" w:rsidRPr="006F5B89">
                              <w:rPr>
                                <w:sz w:val="16"/>
                                <w:szCs w:val="16"/>
                              </w:rPr>
                              <w:t>eignis</w:t>
                            </w:r>
                            <w:r w:rsidR="00E37017" w:rsidRPr="006F5B89"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="008C0FE5" w:rsidRPr="006F5B89">
                              <w:rPr>
                                <w:sz w:val="16"/>
                                <w:szCs w:val="16"/>
                              </w:rPr>
                              <w:t>Havarie oder Notfall)</w:t>
                            </w:r>
                            <w:r w:rsidR="00115AFA" w:rsidRPr="006F5B89">
                              <w:rPr>
                                <w:sz w:val="16"/>
                                <w:szCs w:val="16"/>
                              </w:rPr>
                              <w:t xml:space="preserve"> ist eingetreten</w:t>
                            </w:r>
                            <w:r w:rsidR="00A967C1" w:rsidRPr="006F5B89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1DFAF" id="Rechteck 1" o:spid="_x0000_s1026" style="position:absolute;margin-left:153.05pt;margin-top:1.45pt;width:127.5pt;height:3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" fillcolor="white [3201]" strokecolor="black [3200]" strokeweight="1pt">
                <v:textbox inset="3mm,2mm,3mm,2mm">
                  <w:txbxContent>
                    <w:p w14:paraId="24C85D65" w14:textId="1D2C5CAE" w:rsidR="007F00B4" w:rsidRPr="006F5B89" w:rsidRDefault="007F00B4" w:rsidP="00E8456C">
                      <w:pPr>
                        <w:rPr>
                          <w:sz w:val="16"/>
                          <w:szCs w:val="16"/>
                        </w:rPr>
                      </w:pPr>
                      <w:r w:rsidRPr="006F5B89">
                        <w:rPr>
                          <w:sz w:val="16"/>
                          <w:szCs w:val="16"/>
                        </w:rPr>
                        <w:t>Er</w:t>
                      </w:r>
                      <w:r w:rsidR="00115AFA" w:rsidRPr="006F5B89">
                        <w:rPr>
                          <w:sz w:val="16"/>
                          <w:szCs w:val="16"/>
                        </w:rPr>
                        <w:t>eignis</w:t>
                      </w:r>
                      <w:r w:rsidR="00E37017" w:rsidRPr="006F5B89">
                        <w:rPr>
                          <w:sz w:val="16"/>
                          <w:szCs w:val="16"/>
                        </w:rPr>
                        <w:t xml:space="preserve"> (</w:t>
                      </w:r>
                      <w:r w:rsidR="008C0FE5" w:rsidRPr="006F5B89">
                        <w:rPr>
                          <w:sz w:val="16"/>
                          <w:szCs w:val="16"/>
                        </w:rPr>
                        <w:t>Havarie oder Notfall)</w:t>
                      </w:r>
                      <w:r w:rsidR="00115AFA" w:rsidRPr="006F5B89">
                        <w:rPr>
                          <w:sz w:val="16"/>
                          <w:szCs w:val="16"/>
                        </w:rPr>
                        <w:t xml:space="preserve"> ist eingetreten</w:t>
                      </w:r>
                      <w:r w:rsidR="00A967C1" w:rsidRPr="006F5B89">
                        <w:rPr>
                          <w:sz w:val="16"/>
                          <w:szCs w:val="16"/>
                          <w:vertAlign w:val="superscript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18675DCF" w14:textId="5DCBD11F" w:rsidR="00F33788" w:rsidRDefault="00F33788" w:rsidP="003D4355"/>
    <w:p w14:paraId="57820978" w14:textId="79A464FF" w:rsidR="00F33788" w:rsidRDefault="00F33788" w:rsidP="003D4355"/>
    <w:p w14:paraId="78112A72" w14:textId="0D07AE9C" w:rsidR="00F33788" w:rsidRDefault="002C6B50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54ED1ADB" wp14:editId="16F74920">
                <wp:simplePos x="0" y="0"/>
                <wp:positionH relativeFrom="column">
                  <wp:posOffset>2643521</wp:posOffset>
                </wp:positionH>
                <wp:positionV relativeFrom="paragraph">
                  <wp:posOffset>132080</wp:posOffset>
                </wp:positionV>
                <wp:extent cx="229870" cy="344805"/>
                <wp:effectExtent l="19050" t="0" r="17780" b="36195"/>
                <wp:wrapNone/>
                <wp:docPr id="194496614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23FB4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4" o:spid="_x0000_s1026" type="#_x0000_t67" style="position:absolute;margin-left:208.15pt;margin-top:10.4pt;width:18.1pt;height:27.1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344A331C" w14:textId="61EEE3AA" w:rsidR="00F33788" w:rsidRDefault="00F33788" w:rsidP="003D4355"/>
    <w:p w14:paraId="57BC709E" w14:textId="77777777" w:rsidR="00F33788" w:rsidRDefault="00F33788" w:rsidP="003D4355"/>
    <w:p w14:paraId="788128DE" w14:textId="18A764C5" w:rsidR="00F33788" w:rsidRDefault="002A2BD8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4FACEA" wp14:editId="1C64F1AC">
                <wp:simplePos x="0" y="0"/>
                <wp:positionH relativeFrom="column">
                  <wp:posOffset>3906306</wp:posOffset>
                </wp:positionH>
                <wp:positionV relativeFrom="paragraph">
                  <wp:posOffset>125095</wp:posOffset>
                </wp:positionV>
                <wp:extent cx="1504950" cy="468853"/>
                <wp:effectExtent l="0" t="0" r="19050" b="26670"/>
                <wp:wrapNone/>
                <wp:docPr id="128195267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46885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12CB2" w14:textId="77777777" w:rsidR="00090D39" w:rsidRPr="006F5B89" w:rsidRDefault="008A29FD" w:rsidP="0048385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Außerhalb der Servicezeit</w:t>
                            </w:r>
                            <w:r w:rsidR="00606DD7" w:rsidRPr="00606DD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Bereich Interner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FACEA" id="_x0000_s1027" style="position:absolute;margin-left:307.6pt;margin-top:9.85pt;width:118.5pt;height:36.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" fillcolor="white [3201]" strokecolor="black [3200]" strokeweight="1pt">
                <v:textbox inset="0,0,0,0">
                  <w:txbxContent>
                    <w:p w14:paraId="35D12CB2" w14:textId="77777777" w:rsidR="00090D39" w:rsidRPr="006F5B89" w:rsidRDefault="008A29FD" w:rsidP="0048385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Außerhalb der Servicezeit</w:t>
                      </w:r>
                      <w:r w:rsidR="00606DD7" w:rsidRPr="00606DD7">
                        <w:rPr>
                          <w:sz w:val="16"/>
                          <w:szCs w:val="16"/>
                          <w:vertAlign w:val="superscript"/>
                        </w:rPr>
                        <w:t>2</w:t>
                      </w:r>
                      <w:r>
                        <w:rPr>
                          <w:sz w:val="16"/>
                          <w:szCs w:val="16"/>
                        </w:rPr>
                        <w:t xml:space="preserve"> Bereich Interner Service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79593C" wp14:editId="0E3DB15B">
                <wp:simplePos x="0" y="0"/>
                <wp:positionH relativeFrom="column">
                  <wp:posOffset>393980</wp:posOffset>
                </wp:positionH>
                <wp:positionV relativeFrom="paragraph">
                  <wp:posOffset>131099</wp:posOffset>
                </wp:positionV>
                <wp:extent cx="1359535" cy="463261"/>
                <wp:effectExtent l="0" t="0" r="12065" b="13335"/>
                <wp:wrapNone/>
                <wp:docPr id="93243814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9535" cy="46326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0EE0C1" w14:textId="77777777" w:rsidR="00090D39" w:rsidRPr="006F5B89" w:rsidRDefault="00E339FE" w:rsidP="00F6203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Innerhalb der Service</w:t>
                            </w:r>
                            <w:r w:rsidR="008A29FD">
                              <w:rPr>
                                <w:sz w:val="16"/>
                                <w:szCs w:val="16"/>
                              </w:rPr>
                              <w:t>zeit</w:t>
                            </w:r>
                            <w:r w:rsidR="00606DD7" w:rsidRPr="00606DD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2</w:t>
                            </w:r>
                            <w:r w:rsidR="008A29FD" w:rsidRPr="00606DD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 w:rsidR="008A29FD">
                              <w:rPr>
                                <w:sz w:val="16"/>
                                <w:szCs w:val="16"/>
                              </w:rPr>
                              <w:t xml:space="preserve">Bereich Interner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9593C" id="_x0000_s1028" style="position:absolute;margin-left:31pt;margin-top:10.3pt;width:107.05pt;height:36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" fillcolor="white [3201]" strokecolor="black [3200]" strokeweight="1pt">
                <v:textbox inset="0,0,0,0">
                  <w:txbxContent>
                    <w:p w14:paraId="600EE0C1" w14:textId="77777777" w:rsidR="00090D39" w:rsidRPr="006F5B89" w:rsidRDefault="00E339FE" w:rsidP="00F6203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Innerhalb der Service</w:t>
                      </w:r>
                      <w:r w:rsidR="008A29FD">
                        <w:rPr>
                          <w:sz w:val="16"/>
                          <w:szCs w:val="16"/>
                        </w:rPr>
                        <w:t>zeit</w:t>
                      </w:r>
                      <w:r w:rsidR="00606DD7" w:rsidRPr="00606DD7">
                        <w:rPr>
                          <w:sz w:val="16"/>
                          <w:szCs w:val="16"/>
                          <w:vertAlign w:val="superscript"/>
                        </w:rPr>
                        <w:t>2</w:t>
                      </w:r>
                      <w:r w:rsidR="008A29FD" w:rsidRPr="00606DD7">
                        <w:rPr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 w:rsidR="008A29FD">
                        <w:rPr>
                          <w:sz w:val="16"/>
                          <w:szCs w:val="16"/>
                        </w:rPr>
                        <w:t xml:space="preserve">Bereich Interner </w:t>
                      </w:r>
                      <w:r>
                        <w:rPr>
                          <w:sz w:val="16"/>
                          <w:szCs w:val="16"/>
                        </w:rPr>
                        <w:t>Service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6F8F235" wp14:editId="33B8D3B0">
                <wp:simplePos x="0" y="0"/>
                <wp:positionH relativeFrom="column">
                  <wp:posOffset>2313082</wp:posOffset>
                </wp:positionH>
                <wp:positionV relativeFrom="paragraph">
                  <wp:posOffset>72959</wp:posOffset>
                </wp:positionV>
                <wp:extent cx="905098" cy="577215"/>
                <wp:effectExtent l="19050" t="19050" r="47625" b="32385"/>
                <wp:wrapNone/>
                <wp:docPr id="1563780978" name="Flussdiagramm: Verzweig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098" cy="577215"/>
                        </a:xfrm>
                        <a:prstGeom prst="flowChartDecision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464EA" w14:textId="40EA6FFC" w:rsidR="00223AB3" w:rsidRPr="006F5B89" w:rsidRDefault="006F5B89" w:rsidP="00A16C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Zeit</w:t>
                            </w:r>
                            <w:r w:rsidR="00F35000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="00A16CF5">
                              <w:rPr>
                                <w:sz w:val="16"/>
                                <w:szCs w:val="16"/>
                              </w:rPr>
                              <w:t>p</w:t>
                            </w:r>
                            <w:r w:rsidR="00223AB3" w:rsidRPr="006F5B89">
                              <w:rPr>
                                <w:sz w:val="16"/>
                                <w:szCs w:val="16"/>
                              </w:rPr>
                              <w:t>rüfen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8F23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ussdiagramm: Verzweigung 2" o:spid="_x0000_s1029" type="#_x0000_t110" style="position:absolute;margin-left:182.15pt;margin-top:5.75pt;width:71.25pt;height:45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" fillcolor="white [3201]" strokecolor="black [3200]" strokeweight="1pt">
                <v:textbox inset="0,0,0,0">
                  <w:txbxContent>
                    <w:p w14:paraId="04A464EA" w14:textId="40EA6FFC" w:rsidR="00223AB3" w:rsidRPr="006F5B89" w:rsidRDefault="006F5B89" w:rsidP="00A16C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Zeit</w:t>
                      </w:r>
                      <w:r w:rsidR="00F35000">
                        <w:rPr>
                          <w:sz w:val="16"/>
                          <w:szCs w:val="16"/>
                        </w:rPr>
                        <w:br/>
                      </w:r>
                      <w:r w:rsidR="00A16CF5">
                        <w:rPr>
                          <w:sz w:val="16"/>
                          <w:szCs w:val="16"/>
                        </w:rPr>
                        <w:t>p</w:t>
                      </w:r>
                      <w:r w:rsidR="00223AB3" w:rsidRPr="006F5B89">
                        <w:rPr>
                          <w:sz w:val="16"/>
                          <w:szCs w:val="16"/>
                        </w:rPr>
                        <w:t>rüfen</w:t>
                      </w:r>
                    </w:p>
                  </w:txbxContent>
                </v:textbox>
              </v:shape>
            </w:pict>
          </mc:Fallback>
        </mc:AlternateContent>
      </w:r>
    </w:p>
    <w:p w14:paraId="27D9A665" w14:textId="3FB9DBDC" w:rsidR="00F33788" w:rsidRDefault="005421B7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0E9143D" wp14:editId="35AA8499">
                <wp:simplePos x="0" y="0"/>
                <wp:positionH relativeFrom="column">
                  <wp:posOffset>3391162</wp:posOffset>
                </wp:positionH>
                <wp:positionV relativeFrom="paragraph">
                  <wp:posOffset>33984</wp:posOffset>
                </wp:positionV>
                <wp:extent cx="229870" cy="344805"/>
                <wp:effectExtent l="0" t="19368" r="0" b="36512"/>
                <wp:wrapNone/>
                <wp:docPr id="1732817826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6FDBD" id="Pfeil: nach unten 4" o:spid="_x0000_s1026" type="#_x0000_t67" style="position:absolute;margin-left:267pt;margin-top:2.7pt;width:18.1pt;height:27.15pt;rotation:-90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" adj="14400" fillcolor="white [3201]" strokecolor="black [3200]" strokeweight="1pt">
                <v:textbox inset="3mm,2mm,3mm,2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B1549DB" wp14:editId="77420678">
                <wp:simplePos x="0" y="0"/>
                <wp:positionH relativeFrom="column">
                  <wp:posOffset>1927860</wp:posOffset>
                </wp:positionH>
                <wp:positionV relativeFrom="paragraph">
                  <wp:posOffset>36830</wp:posOffset>
                </wp:positionV>
                <wp:extent cx="229870" cy="344805"/>
                <wp:effectExtent l="18732" t="19368" r="0" b="36512"/>
                <wp:wrapNone/>
                <wp:docPr id="1854929311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4C552" id="Pfeil: nach unten 4" o:spid="_x0000_s1026" type="#_x0000_t67" style="position:absolute;margin-left:151.8pt;margin-top:2.9pt;width:18.1pt;height:27.15pt;rotation:90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6B5C60A9" w14:textId="77777777" w:rsidR="00F33788" w:rsidRDefault="00F33788" w:rsidP="003D4355"/>
    <w:p w14:paraId="42205BED" w14:textId="1D7AC5E9" w:rsidR="00F33788" w:rsidRDefault="00F33788" w:rsidP="003D4355"/>
    <w:p w14:paraId="5AABC170" w14:textId="60DDCC6C" w:rsidR="00F33788" w:rsidRDefault="00E5623E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EB37DAC" wp14:editId="19FC6A8C">
                <wp:simplePos x="0" y="0"/>
                <wp:positionH relativeFrom="column">
                  <wp:posOffset>2641344</wp:posOffset>
                </wp:positionH>
                <wp:positionV relativeFrom="paragraph">
                  <wp:posOffset>93147</wp:posOffset>
                </wp:positionV>
                <wp:extent cx="229870" cy="344805"/>
                <wp:effectExtent l="19050" t="0" r="17780" b="36195"/>
                <wp:wrapNone/>
                <wp:docPr id="1478022155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2BAC4" id="Pfeil: nach unten 4" o:spid="_x0000_s1026" type="#_x0000_t67" style="position:absolute;margin-left:208pt;margin-top:7.35pt;width:18.1pt;height:27.15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5C7B7F58" w14:textId="1D37A3F6" w:rsidR="00F33788" w:rsidRDefault="00F33788" w:rsidP="003D4355"/>
    <w:p w14:paraId="605C9D12" w14:textId="505750B2" w:rsidR="00F33788" w:rsidRDefault="00F33788" w:rsidP="003D4355"/>
    <w:p w14:paraId="6BE427FE" w14:textId="57879654" w:rsidR="00F33788" w:rsidRDefault="00AA14C0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90716E4" wp14:editId="78A099EA">
                <wp:simplePos x="0" y="0"/>
                <wp:positionH relativeFrom="column">
                  <wp:posOffset>2183559</wp:posOffset>
                </wp:positionH>
                <wp:positionV relativeFrom="paragraph">
                  <wp:posOffset>102870</wp:posOffset>
                </wp:positionV>
                <wp:extent cx="1149556" cy="457151"/>
                <wp:effectExtent l="0" t="0" r="12700" b="19685"/>
                <wp:wrapNone/>
                <wp:docPr id="2114728853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556" cy="45715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C6822" w14:textId="7DBB36E0" w:rsidR="00D254DF" w:rsidRPr="006F5B89" w:rsidRDefault="005C273A" w:rsidP="00AA14C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Person</w:t>
                            </w:r>
                            <w:r w:rsidR="00B84A7D" w:rsidRPr="00B84A7D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5C5EF5">
                              <w:rPr>
                                <w:sz w:val="16"/>
                                <w:szCs w:val="16"/>
                              </w:rPr>
                              <w:t xml:space="preserve"> die feststellt meldet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716E4" id="_x0000_s1030" style="position:absolute;margin-left:171.95pt;margin-top:8.1pt;width:90.5pt;height:3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" fillcolor="white [3201]" strokecolor="black [3200]" strokeweight="1pt">
                <v:textbox inset="0,0,0,0">
                  <w:txbxContent>
                    <w:p w14:paraId="7EDC6822" w14:textId="7DBB36E0" w:rsidR="00D254DF" w:rsidRPr="006F5B89" w:rsidRDefault="005C273A" w:rsidP="00AA14C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Person</w:t>
                      </w:r>
                      <w:r w:rsidR="00B84A7D" w:rsidRPr="00B84A7D">
                        <w:rPr>
                          <w:sz w:val="16"/>
                          <w:szCs w:val="16"/>
                          <w:vertAlign w:val="superscript"/>
                        </w:rPr>
                        <w:t>3</w:t>
                      </w:r>
                      <w:r>
                        <w:rPr>
                          <w:sz w:val="16"/>
                          <w:szCs w:val="16"/>
                        </w:rPr>
                        <w:t>,</w:t>
                      </w:r>
                      <w:r w:rsidR="005C5EF5">
                        <w:rPr>
                          <w:sz w:val="16"/>
                          <w:szCs w:val="16"/>
                        </w:rPr>
                        <w:t xml:space="preserve"> die feststellt meldet</w:t>
                      </w:r>
                    </w:p>
                  </w:txbxContent>
                </v:textbox>
              </v:rect>
            </w:pict>
          </mc:Fallback>
        </mc:AlternateContent>
      </w:r>
    </w:p>
    <w:p w14:paraId="4DC92DCC" w14:textId="2305B189" w:rsidR="00F33788" w:rsidRDefault="00C21E31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21E48D1" wp14:editId="2B373AB6">
                <wp:simplePos x="0" y="0"/>
                <wp:positionH relativeFrom="column">
                  <wp:posOffset>3695197</wp:posOffset>
                </wp:positionH>
                <wp:positionV relativeFrom="paragraph">
                  <wp:posOffset>20102</wp:posOffset>
                </wp:positionV>
                <wp:extent cx="459105" cy="460375"/>
                <wp:effectExtent l="56515" t="57785" r="54610" b="54610"/>
                <wp:wrapNone/>
                <wp:docPr id="1591944738" name="Pfeil: gebo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9105" cy="460375"/>
                        </a:xfrm>
                        <a:prstGeom prst="bentArrow">
                          <a:avLst>
                            <a:gd name="adj1" fmla="val 25000"/>
                            <a:gd name="adj2" fmla="val 28880"/>
                            <a:gd name="adj3" fmla="val 40520"/>
                            <a:gd name="adj4" fmla="val 38799"/>
                          </a:avLst>
                        </a:prstGeom>
                        <a:noFill/>
                        <a:ln>
                          <a:miter lim="800000"/>
                        </a:ln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C86C3" id="Pfeil: gebogen 5" o:spid="_x0000_s1026" style="position:absolute;margin-left:290.95pt;margin-top:1.6pt;width:36.15pt;height:36.25pt;rotation:90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59105,460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" path="m,460375l,253330c,154953,79751,75202,178128,75202r94948,-1l273076,,459105,132590,273076,265179r,-75201l178128,189978v-34988,,-63352,28364,-63352,63352l114776,460375,,460375xe" filled="f" strokecolor="black [3200]" strokeweight="1pt">
                <v:stroke joinstyle="miter"/>
                <v:path arrowok="t" o:connecttype="custom" o:connectlocs="0,460375;0,253330;178128,75202;273076,75201;273076,0;459105,132590;273076,265179;273076,189978;178128,189978;114776,253330;114776,460375;0,460375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FBFA420" wp14:editId="1C4A7AAE">
                <wp:simplePos x="0" y="0"/>
                <wp:positionH relativeFrom="column">
                  <wp:posOffset>1379591</wp:posOffset>
                </wp:positionH>
                <wp:positionV relativeFrom="paragraph">
                  <wp:posOffset>28946</wp:posOffset>
                </wp:positionV>
                <wp:extent cx="459105" cy="460375"/>
                <wp:effectExtent l="57468" t="56832" r="55562" b="55563"/>
                <wp:wrapNone/>
                <wp:docPr id="171280757" name="Pfeil: gebo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9105" cy="460375"/>
                        </a:xfrm>
                        <a:prstGeom prst="bentArrow">
                          <a:avLst>
                            <a:gd name="adj1" fmla="val 25000"/>
                            <a:gd name="adj2" fmla="val 28880"/>
                            <a:gd name="adj3" fmla="val 40520"/>
                            <a:gd name="adj4" fmla="val 38799"/>
                          </a:avLst>
                        </a:prstGeom>
                        <a:noFill/>
                        <a:ln>
                          <a:miter lim="800000"/>
                        </a:ln>
                        <a:scene3d>
                          <a:camera prst="orthographicFront">
                            <a:rot lat="0" lon="10800000" rev="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CF9C5" id="Pfeil: gebogen 5" o:spid="_x0000_s1026" style="position:absolute;margin-left:108.65pt;margin-top:2.3pt;width:36.15pt;height:36.25pt;rotation:-90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59105,460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" path="m,460375l,253330c,154953,79751,75202,178128,75202r94948,-1l273076,,459105,132590,273076,265179r,-75201l178128,189978v-34988,,-63352,28364,-63352,63352l114776,460375,,460375xe" filled="f" strokecolor="black [3200]" strokeweight="1pt">
                <v:stroke joinstyle="miter"/>
                <v:path arrowok="t" o:connecttype="custom" o:connectlocs="0,460375;0,253330;178128,75202;273076,75201;273076,0;459105,132590;273076,265179;273076,189978;178128,189978;114776,253330;114776,460375;0,460375" o:connectangles="0,0,0,0,0,0,0,0,0,0,0,0"/>
              </v:shape>
            </w:pict>
          </mc:Fallback>
        </mc:AlternateContent>
      </w:r>
    </w:p>
    <w:p w14:paraId="162C254A" w14:textId="54BC0BC2" w:rsidR="00F33788" w:rsidRDefault="00F33788" w:rsidP="003D4355"/>
    <w:p w14:paraId="19CE3AE4" w14:textId="5E1ACA2D" w:rsidR="00F33788" w:rsidRDefault="00F33788" w:rsidP="003D4355"/>
    <w:p w14:paraId="3E4B9E68" w14:textId="1B32E548" w:rsidR="00F33788" w:rsidRDefault="00F33788" w:rsidP="003D4355"/>
    <w:p w14:paraId="4CB2DE07" w14:textId="41FCBCB5" w:rsidR="00F33788" w:rsidRDefault="00870433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E96CC05" wp14:editId="0EFE8472">
                <wp:simplePos x="0" y="0"/>
                <wp:positionH relativeFrom="column">
                  <wp:posOffset>2182453</wp:posOffset>
                </wp:positionH>
                <wp:positionV relativeFrom="paragraph">
                  <wp:posOffset>108584</wp:posOffset>
                </wp:positionV>
                <wp:extent cx="1150661" cy="574675"/>
                <wp:effectExtent l="19050" t="19050" r="11430" b="34925"/>
                <wp:wrapNone/>
                <wp:docPr id="2008564014" name="Pfeil: nach links, rechts und ob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50661" cy="574675"/>
                        </a:xfrm>
                        <a:prstGeom prst="leftRightUp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67ED6" id="Pfeil: nach links, rechts und oben 7" o:spid="_x0000_s1026" style="position:absolute;margin-left:171.85pt;margin-top:8.55pt;width:90.6pt;height:45.25pt;rotation:180;z-index:2516582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150661,574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" path="m,431006l143669,287338r,71834l503496,359172r,-215503l431662,143669,575331,,718999,143669r-71834,l647165,359172r359827,l1006992,287338r143669,143668l1006992,574675r,-71834l143669,502841r,71834l,431006xe" fillcolor="white [3201]" strokecolor="black [3200]" strokeweight="1pt">
                <v:stroke joinstyle="miter"/>
                <v:path arrowok="t" o:connecttype="custom" o:connectlocs="0,431006;143669,287338;143669,359172;503496,359172;503496,143669;431662,143669;575331,0;718999,143669;647165,143669;647165,359172;1006992,359172;1006992,287338;1150661,431006;1006992,574675;1006992,502841;143669,502841;143669,574675;0,431006" o:connectangles="0,0,0,0,0,0,0,0,0,0,0,0,0,0,0,0,0,0"/>
              </v:shape>
            </w:pict>
          </mc:Fallback>
        </mc:AlternateContent>
      </w:r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C8FE35D" wp14:editId="09925846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725295" cy="574040"/>
                <wp:effectExtent l="0" t="0" r="27305" b="16510"/>
                <wp:wrapNone/>
                <wp:docPr id="920025806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574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C32BE" w14:textId="2E841071" w:rsidR="007C5D23" w:rsidRDefault="00CB03CE" w:rsidP="0080420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Führungskraft</w:t>
                            </w:r>
                            <w:r w:rsidR="000C0CC0">
                              <w:rPr>
                                <w:sz w:val="16"/>
                                <w:szCs w:val="16"/>
                              </w:rPr>
                              <w:t xml:space="preserve">, Objektbeauftragter, </w:t>
                            </w:r>
                            <w:r w:rsidR="00AB22A6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="00183C3B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 w:rsidR="00AB22A6">
                              <w:rPr>
                                <w:sz w:val="16"/>
                                <w:szCs w:val="16"/>
                              </w:rPr>
                              <w:t>reich Interner Service</w:t>
                            </w:r>
                          </w:p>
                          <w:p w14:paraId="4FDAE873" w14:textId="77777777" w:rsidR="00195A17" w:rsidRDefault="00195A17" w:rsidP="0080420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F62AA76" w14:textId="1B7326C6" w:rsidR="007C5D23" w:rsidRPr="006F5B89" w:rsidRDefault="00596D47" w:rsidP="0080420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Regionale Rettungskräfte</w:t>
                            </w:r>
                            <w:r w:rsidRPr="00596D47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FE35D" id="_x0000_s1031" style="position:absolute;margin-left:17.9pt;margin-top:1.7pt;width:135.85pt;height:45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" fillcolor="white [3201]" strokecolor="black [3200]" strokeweight="1pt">
                <v:textbox inset="0,0,0,0">
                  <w:txbxContent>
                    <w:p w14:paraId="77AC32BE" w14:textId="2E841071" w:rsidR="007C5D23" w:rsidRDefault="00CB03CE" w:rsidP="0080420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Führungskraft</w:t>
                      </w:r>
                      <w:r w:rsidR="000C0CC0">
                        <w:rPr>
                          <w:sz w:val="16"/>
                          <w:szCs w:val="16"/>
                        </w:rPr>
                        <w:t xml:space="preserve">, Objektbeauftragter, </w:t>
                      </w:r>
                      <w:r w:rsidR="00AB22A6">
                        <w:rPr>
                          <w:sz w:val="16"/>
                          <w:szCs w:val="16"/>
                        </w:rPr>
                        <w:t>B</w:t>
                      </w:r>
                      <w:r w:rsidR="00183C3B">
                        <w:rPr>
                          <w:sz w:val="16"/>
                          <w:szCs w:val="16"/>
                        </w:rPr>
                        <w:t>e</w:t>
                      </w:r>
                      <w:r w:rsidR="00AB22A6">
                        <w:rPr>
                          <w:sz w:val="16"/>
                          <w:szCs w:val="16"/>
                        </w:rPr>
                        <w:t>reich Interner Service</w:t>
                      </w:r>
                    </w:p>
                    <w:p w14:paraId="4FDAE873" w14:textId="77777777" w:rsidR="00195A17" w:rsidRDefault="00195A17" w:rsidP="0080420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F62AA76" w14:textId="1B7326C6" w:rsidR="007C5D23" w:rsidRPr="006F5B89" w:rsidRDefault="00596D47" w:rsidP="0080420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Regionale Rettungskräfte</w:t>
                      </w:r>
                      <w:r w:rsidRPr="00596D47">
                        <w:rPr>
                          <w:sz w:val="16"/>
                          <w:szCs w:val="16"/>
                          <w:vertAlign w:val="superscript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1F982EE" wp14:editId="4D0EF9DD">
                <wp:simplePos x="0" y="0"/>
                <wp:positionH relativeFrom="column">
                  <wp:posOffset>3558540</wp:posOffset>
                </wp:positionH>
                <wp:positionV relativeFrom="paragraph">
                  <wp:posOffset>22225</wp:posOffset>
                </wp:positionV>
                <wp:extent cx="1957705" cy="574040"/>
                <wp:effectExtent l="0" t="0" r="23495" b="16510"/>
                <wp:wrapNone/>
                <wp:docPr id="32203226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5740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D3D25A" w14:textId="5D2C32FC" w:rsidR="00410A38" w:rsidRDefault="00EA572F" w:rsidP="00B252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Regionale </w:t>
                            </w:r>
                            <w:r w:rsidR="00C55BEE">
                              <w:rPr>
                                <w:sz w:val="16"/>
                                <w:szCs w:val="16"/>
                              </w:rPr>
                              <w:t>Rettungskräfte</w:t>
                            </w:r>
                          </w:p>
                          <w:p w14:paraId="06162EE7" w14:textId="2431639E" w:rsidR="00410A38" w:rsidRPr="006F5B89" w:rsidRDefault="00B3106F" w:rsidP="00B252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Wachdienst</w:t>
                            </w:r>
                            <w:r w:rsidR="006F3862" w:rsidRPr="006F3862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982EE" id="_x0000_s1032" style="position:absolute;margin-left:280.2pt;margin-top:1.75pt;width:154.15pt;height:45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" fillcolor="white [3201]" strokecolor="black [3200]" strokeweight="1pt">
                <v:textbox inset="0,0,0,0">
                  <w:txbxContent>
                    <w:p w14:paraId="6CD3D25A" w14:textId="5D2C32FC" w:rsidR="00410A38" w:rsidRDefault="00EA572F" w:rsidP="00B252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Regionale </w:t>
                      </w:r>
                      <w:r w:rsidR="00C55BEE">
                        <w:rPr>
                          <w:sz w:val="16"/>
                          <w:szCs w:val="16"/>
                        </w:rPr>
                        <w:t>Rettungskräfte</w:t>
                      </w:r>
                    </w:p>
                    <w:p w14:paraId="06162EE7" w14:textId="2431639E" w:rsidR="00410A38" w:rsidRPr="006F5B89" w:rsidRDefault="00B3106F" w:rsidP="00B252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Wachdienst</w:t>
                      </w:r>
                      <w:r w:rsidR="006F3862" w:rsidRPr="006F3862">
                        <w:rPr>
                          <w:sz w:val="16"/>
                          <w:szCs w:val="16"/>
                          <w:vertAlign w:val="superscript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67ADDCC1" w14:textId="3BD54C43" w:rsidR="00F33788" w:rsidRDefault="00F33788" w:rsidP="003D4355"/>
    <w:p w14:paraId="16BFCA54" w14:textId="266A8DCC" w:rsidR="00F33788" w:rsidRDefault="00F33788" w:rsidP="003D4355"/>
    <w:p w14:paraId="6076EF5B" w14:textId="01F6B314" w:rsidR="00F33788" w:rsidRDefault="00F33788" w:rsidP="003D4355"/>
    <w:p w14:paraId="4138A323" w14:textId="54397D2B" w:rsidR="00F33788" w:rsidRDefault="001260F9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9A98644" wp14:editId="7D8D1FEA">
                <wp:simplePos x="0" y="0"/>
                <wp:positionH relativeFrom="column">
                  <wp:posOffset>3918585</wp:posOffset>
                </wp:positionH>
                <wp:positionV relativeFrom="paragraph">
                  <wp:posOffset>103464</wp:posOffset>
                </wp:positionV>
                <wp:extent cx="229870" cy="344805"/>
                <wp:effectExtent l="0" t="76518" r="0" b="36512"/>
                <wp:wrapNone/>
                <wp:docPr id="1552611413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C57DD" id="Pfeil: nach unten 4" o:spid="_x0000_s1026" type="#_x0000_t67" style="position:absolute;margin-left:308.55pt;margin-top:8.15pt;width:18.1pt;height:27.15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43EE426E" w14:textId="4FBE1E8B" w:rsidR="00F33788" w:rsidRDefault="002E441C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CB75D95" wp14:editId="2A9EA8F6">
                <wp:simplePos x="0" y="0"/>
                <wp:positionH relativeFrom="column">
                  <wp:posOffset>2135554</wp:posOffset>
                </wp:positionH>
                <wp:positionV relativeFrom="paragraph">
                  <wp:posOffset>26035</wp:posOffset>
                </wp:positionV>
                <wp:extent cx="1200150" cy="812800"/>
                <wp:effectExtent l="19050" t="19050" r="19050" b="44450"/>
                <wp:wrapNone/>
                <wp:docPr id="1617223350" name="Flussdiagramm: Verzweig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812800"/>
                        </a:xfrm>
                        <a:prstGeom prst="flowChartDecision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9D32DB" w14:textId="008A0823" w:rsidR="001715DE" w:rsidRPr="006F5B89" w:rsidRDefault="001715DE" w:rsidP="00A16C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Schadensumfang</w:t>
                            </w:r>
                            <w:r w:rsidR="003E0C46" w:rsidRPr="003E0C46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5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p</w:t>
                            </w:r>
                            <w:r w:rsidRPr="006F5B89">
                              <w:rPr>
                                <w:sz w:val="16"/>
                                <w:szCs w:val="16"/>
                              </w:rPr>
                              <w:t>rüfen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5D95" id="_x0000_s1033" type="#_x0000_t110" style="position:absolute;margin-left:168.15pt;margin-top:2.05pt;width:94.5pt;height:6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" fillcolor="white [3201]" strokecolor="black [3200]" strokeweight="1pt">
                <v:textbox inset="0,0,0,0">
                  <w:txbxContent>
                    <w:p w14:paraId="1D9D32DB" w14:textId="008A0823" w:rsidR="001715DE" w:rsidRPr="006F5B89" w:rsidRDefault="001715DE" w:rsidP="00A16C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Schadensumfang</w:t>
                      </w:r>
                      <w:r w:rsidR="003E0C46" w:rsidRPr="003E0C46">
                        <w:rPr>
                          <w:sz w:val="16"/>
                          <w:szCs w:val="16"/>
                          <w:vertAlign w:val="superscript"/>
                        </w:rPr>
                        <w:t>5</w:t>
                      </w:r>
                      <w:r>
                        <w:rPr>
                          <w:sz w:val="16"/>
                          <w:szCs w:val="16"/>
                        </w:rPr>
                        <w:t xml:space="preserve"> p</w:t>
                      </w:r>
                      <w:r w:rsidRPr="006F5B89">
                        <w:rPr>
                          <w:sz w:val="16"/>
                          <w:szCs w:val="16"/>
                        </w:rPr>
                        <w:t>rüfen</w:t>
                      </w:r>
                    </w:p>
                  </w:txbxContent>
                </v:textbox>
              </v:shape>
            </w:pict>
          </mc:Fallback>
        </mc:AlternateContent>
      </w:r>
    </w:p>
    <w:p w14:paraId="493A88C9" w14:textId="31DF82EC" w:rsidR="00F33788" w:rsidRDefault="00F33788" w:rsidP="003D4355"/>
    <w:p w14:paraId="359F1FB0" w14:textId="13D979B6" w:rsidR="0062143D" w:rsidRDefault="00476411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159B645" wp14:editId="284FF8CC">
                <wp:simplePos x="0" y="0"/>
                <wp:positionH relativeFrom="column">
                  <wp:posOffset>3558540</wp:posOffset>
                </wp:positionH>
                <wp:positionV relativeFrom="paragraph">
                  <wp:posOffset>109179</wp:posOffset>
                </wp:positionV>
                <wp:extent cx="1957705" cy="461530"/>
                <wp:effectExtent l="0" t="0" r="23495" b="15240"/>
                <wp:wrapNone/>
                <wp:docPr id="200017700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4615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E90C6" w14:textId="1EE5C6EE" w:rsidR="00D039E5" w:rsidRPr="006F5B89" w:rsidRDefault="00705387" w:rsidP="00B252F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Notwendige</w:t>
                            </w:r>
                            <w:r w:rsidR="007C75B1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6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Reparaturen sind eingeleitet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9B645" id="_x0000_s1034" style="position:absolute;margin-left:280.2pt;margin-top:8.6pt;width:154.15pt;height:36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" fillcolor="white [3201]" strokecolor="black [3200]" strokeweight="1pt">
                <v:textbox inset="0,0,0,0">
                  <w:txbxContent>
                    <w:p w14:paraId="1C1E90C6" w14:textId="1EE5C6EE" w:rsidR="00D039E5" w:rsidRPr="006F5B89" w:rsidRDefault="00705387" w:rsidP="00B252F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Notwendige</w:t>
                      </w:r>
                      <w:r w:rsidR="007C75B1">
                        <w:rPr>
                          <w:sz w:val="16"/>
                          <w:szCs w:val="16"/>
                          <w:vertAlign w:val="superscript"/>
                        </w:rPr>
                        <w:t>6</w:t>
                      </w:r>
                      <w:r>
                        <w:rPr>
                          <w:sz w:val="16"/>
                          <w:szCs w:val="16"/>
                        </w:rPr>
                        <w:t xml:space="preserve"> Reparaturen sind eingeleitet</w:t>
                      </w:r>
                    </w:p>
                  </w:txbxContent>
                </v:textbox>
              </v:rect>
            </w:pict>
          </mc:Fallback>
        </mc:AlternateContent>
      </w:r>
    </w:p>
    <w:p w14:paraId="7ECF9A2E" w14:textId="7D4A7C62" w:rsidR="0062143D" w:rsidRDefault="0062143D" w:rsidP="003D4355"/>
    <w:p w14:paraId="1DEE639F" w14:textId="37D2AF1D" w:rsidR="0062143D" w:rsidRDefault="0062143D" w:rsidP="003D4355"/>
    <w:p w14:paraId="4117AB47" w14:textId="7B5C8F31" w:rsidR="0062143D" w:rsidRDefault="0062143D" w:rsidP="003D4355"/>
    <w:p w14:paraId="1A6E74C0" w14:textId="16F19B5F" w:rsidR="0062143D" w:rsidRDefault="001260F9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761C17C7" wp14:editId="1D8BE263">
                <wp:simplePos x="0" y="0"/>
                <wp:positionH relativeFrom="column">
                  <wp:posOffset>3079160</wp:posOffset>
                </wp:positionH>
                <wp:positionV relativeFrom="paragraph">
                  <wp:posOffset>9708</wp:posOffset>
                </wp:positionV>
                <wp:extent cx="229870" cy="344805"/>
                <wp:effectExtent l="18732" t="76518" r="0" b="36512"/>
                <wp:wrapNone/>
                <wp:docPr id="1590906221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60504"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27C25" id="Pfeil: nach unten 4" o:spid="_x0000_s1026" type="#_x0000_t67" style="position:absolute;margin-left:242.45pt;margin-top:.75pt;width:18.1pt;height:27.15pt;rotation:-3101487fd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" adj="14400" fillcolor="white [3201]" strokecolor="black [3200]" strokeweight="1pt">
                <v:textbox inset="3mm,2mm,3mm,2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64DC2CC" wp14:editId="5C640537">
                <wp:simplePos x="0" y="0"/>
                <wp:positionH relativeFrom="column">
                  <wp:posOffset>2156690</wp:posOffset>
                </wp:positionH>
                <wp:positionV relativeFrom="paragraph">
                  <wp:posOffset>6913</wp:posOffset>
                </wp:positionV>
                <wp:extent cx="229870" cy="344805"/>
                <wp:effectExtent l="0" t="57468" r="0" b="36512"/>
                <wp:wrapNone/>
                <wp:docPr id="944328793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32238"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78697" id="Pfeil: nach unten 4" o:spid="_x0000_s1026" type="#_x0000_t67" style="position:absolute;margin-left:169.8pt;margin-top:.55pt;width:18.1pt;height:27.15pt;rotation:3312012fd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49C6750D" w14:textId="77777777" w:rsidR="0052755A" w:rsidRDefault="0052755A" w:rsidP="003D4355"/>
    <w:p w14:paraId="5F7E8DA7" w14:textId="77777777" w:rsidR="0052755A" w:rsidRDefault="0052755A" w:rsidP="003D4355"/>
    <w:p w14:paraId="36023A96" w14:textId="1548E106" w:rsidR="0052755A" w:rsidRDefault="00D77237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32EF8D7" wp14:editId="4D4A0A51">
                <wp:simplePos x="0" y="0"/>
                <wp:positionH relativeFrom="column">
                  <wp:posOffset>3330575</wp:posOffset>
                </wp:positionH>
                <wp:positionV relativeFrom="paragraph">
                  <wp:posOffset>73660</wp:posOffset>
                </wp:positionV>
                <wp:extent cx="1499235" cy="461645"/>
                <wp:effectExtent l="0" t="0" r="24765" b="14605"/>
                <wp:wrapNone/>
                <wp:docPr id="28750945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235" cy="46164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8A56C1" w14:textId="705A3C95" w:rsidR="00970BD0" w:rsidRPr="006F5B89" w:rsidRDefault="00E506C5" w:rsidP="00591FA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Prognose: Standort kann </w:t>
                            </w:r>
                            <w:r w:rsidR="00563A31">
                              <w:rPr>
                                <w:sz w:val="16"/>
                                <w:szCs w:val="16"/>
                              </w:rPr>
                              <w:t xml:space="preserve">nicht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weiter genutzt werden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2EF8D7" id="_x0000_s1035" style="position:absolute;margin-left:262.25pt;margin-top:5.8pt;width:118.05pt;height:36.3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" fillcolor="white [3201]" strokecolor="black [3200]" strokeweight="1pt">
                <v:textbox inset="0,0,0,0">
                  <w:txbxContent>
                    <w:p w14:paraId="608A56C1" w14:textId="705A3C95" w:rsidR="00970BD0" w:rsidRPr="006F5B89" w:rsidRDefault="00E506C5" w:rsidP="00591FA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Prognose: Standort kann </w:t>
                      </w:r>
                      <w:r w:rsidR="00563A31">
                        <w:rPr>
                          <w:sz w:val="16"/>
                          <w:szCs w:val="16"/>
                        </w:rPr>
                        <w:t xml:space="preserve">nicht </w:t>
                      </w:r>
                      <w:r>
                        <w:rPr>
                          <w:sz w:val="16"/>
                          <w:szCs w:val="16"/>
                        </w:rPr>
                        <w:t>weiter genutzt werden</w:t>
                      </w:r>
                    </w:p>
                  </w:txbxContent>
                </v:textbox>
              </v:rect>
            </w:pict>
          </mc:Fallback>
        </mc:AlternateContent>
      </w:r>
      <w:r w:rsidR="00237431"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F6FAACF" wp14:editId="034BA9B5">
                <wp:simplePos x="0" y="0"/>
                <wp:positionH relativeFrom="column">
                  <wp:posOffset>804545</wp:posOffset>
                </wp:positionH>
                <wp:positionV relativeFrom="paragraph">
                  <wp:posOffset>75680</wp:posOffset>
                </wp:positionV>
                <wp:extent cx="1376664" cy="455930"/>
                <wp:effectExtent l="0" t="0" r="14605" b="20320"/>
                <wp:wrapNone/>
                <wp:docPr id="206167563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6664" cy="4559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503A1" w14:textId="6C54A619" w:rsidR="00970BD0" w:rsidRPr="006F5B89" w:rsidRDefault="00272EE6" w:rsidP="00B058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Prognose: Standort kann weiter genutzt werden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FAACF" id="_x0000_s1036" style="position:absolute;margin-left:63.35pt;margin-top:5.95pt;width:108.4pt;height:35.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" fillcolor="white [3201]" strokecolor="black [3200]" strokeweight="1pt">
                <v:textbox inset="0,0,0,0">
                  <w:txbxContent>
                    <w:p w14:paraId="2EB503A1" w14:textId="6C54A619" w:rsidR="00970BD0" w:rsidRPr="006F5B89" w:rsidRDefault="00272EE6" w:rsidP="00B058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Prognose: Standort kann weiter genutzt werden</w:t>
                      </w:r>
                    </w:p>
                  </w:txbxContent>
                </v:textbox>
              </v:rect>
            </w:pict>
          </mc:Fallback>
        </mc:AlternateContent>
      </w:r>
    </w:p>
    <w:p w14:paraId="042188C9" w14:textId="5A024ECE" w:rsidR="0052755A" w:rsidRDefault="0052755A" w:rsidP="003D4355"/>
    <w:p w14:paraId="1FB01CB7" w14:textId="2EE59166" w:rsidR="003D4355" w:rsidRDefault="003D4355" w:rsidP="003D4355"/>
    <w:p w14:paraId="54AC0303" w14:textId="0209CD05" w:rsidR="00476411" w:rsidRDefault="00476411" w:rsidP="003D4355"/>
    <w:p w14:paraId="1E1118F4" w14:textId="5C5D0F5A" w:rsidR="00476411" w:rsidRDefault="00DE0DE6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4CC6F197" wp14:editId="4F92F098">
                <wp:simplePos x="0" y="0"/>
                <wp:positionH relativeFrom="column">
                  <wp:posOffset>1380086</wp:posOffset>
                </wp:positionH>
                <wp:positionV relativeFrom="paragraph">
                  <wp:posOffset>151130</wp:posOffset>
                </wp:positionV>
                <wp:extent cx="229870" cy="344805"/>
                <wp:effectExtent l="19050" t="0" r="17780" b="36195"/>
                <wp:wrapNone/>
                <wp:docPr id="1362753527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816FA" id="Pfeil: nach unten 4" o:spid="_x0000_s1026" type="#_x0000_t67" style="position:absolute;margin-left:108.65pt;margin-top:11.9pt;width:18.1pt;height:27.15pt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" adj="14400" fillcolor="white [3201]" strokecolor="black [3200]" strokeweight="1pt">
                <v:textbox inset="3mm,2mm,3mm,2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21BB68A" wp14:editId="74F9F25E">
                <wp:simplePos x="0" y="0"/>
                <wp:positionH relativeFrom="column">
                  <wp:posOffset>4479966</wp:posOffset>
                </wp:positionH>
                <wp:positionV relativeFrom="paragraph">
                  <wp:posOffset>151691</wp:posOffset>
                </wp:positionV>
                <wp:extent cx="229870" cy="344805"/>
                <wp:effectExtent l="0" t="76518" r="0" b="36512"/>
                <wp:wrapNone/>
                <wp:docPr id="50806451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64BD7" id="Pfeil: nach unten 4" o:spid="_x0000_s1026" type="#_x0000_t67" style="position:absolute;margin-left:352.75pt;margin-top:11.95pt;width:18.1pt;height:27.15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" adj="14400" fillcolor="white [3201]" strokecolor="black [3200]" strokeweight="1pt">
                <v:textbox inset="3mm,2mm,3mm,2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4FB79959" wp14:editId="44E08574">
                <wp:simplePos x="0" y="0"/>
                <wp:positionH relativeFrom="column">
                  <wp:posOffset>3379429</wp:posOffset>
                </wp:positionH>
                <wp:positionV relativeFrom="paragraph">
                  <wp:posOffset>153588</wp:posOffset>
                </wp:positionV>
                <wp:extent cx="229870" cy="344805"/>
                <wp:effectExtent l="0" t="76518" r="0" b="36512"/>
                <wp:wrapNone/>
                <wp:docPr id="123913266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4E97F" id="Pfeil: nach unten 4" o:spid="_x0000_s1026" type="#_x0000_t67" style="position:absolute;margin-left:266.1pt;margin-top:12.1pt;width:18.1pt;height:27.15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72ED061F" w14:textId="205E4A82" w:rsidR="00476411" w:rsidRDefault="00476411" w:rsidP="003D4355"/>
    <w:p w14:paraId="41317DB3" w14:textId="3C556F66" w:rsidR="00476411" w:rsidRDefault="00476411" w:rsidP="003D4355"/>
    <w:p w14:paraId="023D2621" w14:textId="1782B9C4" w:rsidR="00B30431" w:rsidRDefault="00DE0DE6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CC3A3C1" wp14:editId="4D9E5C3B">
                <wp:simplePos x="0" y="0"/>
                <wp:positionH relativeFrom="column">
                  <wp:posOffset>840542</wp:posOffset>
                </wp:positionH>
                <wp:positionV relativeFrom="paragraph">
                  <wp:posOffset>154849</wp:posOffset>
                </wp:positionV>
                <wp:extent cx="1228725" cy="576580"/>
                <wp:effectExtent l="19050" t="0" r="47625" b="13970"/>
                <wp:wrapNone/>
                <wp:docPr id="1423573747" name="Flussdiagramm: Vorbereit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76580"/>
                        </a:xfrm>
                        <a:prstGeom prst="flowChartPreparation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CDD4C" w14:textId="35E1502D" w:rsidR="00336FCC" w:rsidRPr="00C621A4" w:rsidRDefault="007357B3" w:rsidP="008E45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FBL und Themenleiter</w:t>
                            </w:r>
                            <w:r w:rsidR="00CF7431">
                              <w:rPr>
                                <w:sz w:val="16"/>
                                <w:szCs w:val="16"/>
                              </w:rPr>
                              <w:t xml:space="preserve"> OAS</w:t>
                            </w:r>
                            <w:r w:rsidR="00336FCC" w:rsidRPr="00C621A4">
                              <w:rPr>
                                <w:sz w:val="16"/>
                                <w:szCs w:val="16"/>
                              </w:rPr>
                              <w:t xml:space="preserve"> informieren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3A3C1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Flussdiagramm: Vorbereitung 1" o:spid="_x0000_s1037" type="#_x0000_t117" style="position:absolute;margin-left:66.2pt;margin-top:12.2pt;width:96.75pt;height:45.4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" fillcolor="white [3201]" strokecolor="black [3200]" strokeweight="1pt">
                <v:textbox inset="0,0,0,0">
                  <w:txbxContent>
                    <w:p w14:paraId="0E3CDD4C" w14:textId="35E1502D" w:rsidR="00336FCC" w:rsidRPr="00C621A4" w:rsidRDefault="007357B3" w:rsidP="008E45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FBL und Themenleiter</w:t>
                      </w:r>
                      <w:r w:rsidR="00CF7431">
                        <w:rPr>
                          <w:sz w:val="16"/>
                          <w:szCs w:val="16"/>
                        </w:rPr>
                        <w:t xml:space="preserve"> OAS</w:t>
                      </w:r>
                      <w:r w:rsidR="00336FCC" w:rsidRPr="00C621A4">
                        <w:rPr>
                          <w:sz w:val="16"/>
                          <w:szCs w:val="16"/>
                        </w:rPr>
                        <w:t xml:space="preserve"> informieren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6D3A2FF" wp14:editId="798C185F">
                <wp:simplePos x="0" y="0"/>
                <wp:positionH relativeFrom="column">
                  <wp:posOffset>2755512</wp:posOffset>
                </wp:positionH>
                <wp:positionV relativeFrom="paragraph">
                  <wp:posOffset>156845</wp:posOffset>
                </wp:positionV>
                <wp:extent cx="1228725" cy="576885"/>
                <wp:effectExtent l="19050" t="0" r="47625" b="13970"/>
                <wp:wrapNone/>
                <wp:docPr id="1448045597" name="Flussdiagramm: Vorbereit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576885"/>
                        </a:xfrm>
                        <a:prstGeom prst="flowChartPreparation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E0B81" w14:textId="5EEB9A5B" w:rsidR="008E456F" w:rsidRPr="00C621A4" w:rsidRDefault="008E456F" w:rsidP="008E45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621A4">
                              <w:rPr>
                                <w:sz w:val="16"/>
                                <w:szCs w:val="16"/>
                              </w:rPr>
                              <w:t>Führungskräfte</w:t>
                            </w:r>
                            <w:r w:rsidR="00A45494" w:rsidRPr="00A45494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7</w:t>
                            </w:r>
                            <w:r w:rsidRPr="00C621A4">
                              <w:rPr>
                                <w:sz w:val="16"/>
                                <w:szCs w:val="16"/>
                              </w:rPr>
                              <w:t xml:space="preserve"> Bereich IS informieren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3A2FF" id="_x0000_s1038" type="#_x0000_t117" style="position:absolute;margin-left:216.95pt;margin-top:12.35pt;width:96.75pt;height:45.4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" fillcolor="white [3201]" strokecolor="black [3200]" strokeweight="1pt">
                <v:textbox inset="0,0,0,0">
                  <w:txbxContent>
                    <w:p w14:paraId="1C9E0B81" w14:textId="5EEB9A5B" w:rsidR="008E456F" w:rsidRPr="00C621A4" w:rsidRDefault="008E456F" w:rsidP="008E45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C621A4">
                        <w:rPr>
                          <w:sz w:val="16"/>
                          <w:szCs w:val="16"/>
                        </w:rPr>
                        <w:t>Führungskräfte</w:t>
                      </w:r>
                      <w:r w:rsidR="00A45494" w:rsidRPr="00A45494">
                        <w:rPr>
                          <w:sz w:val="16"/>
                          <w:szCs w:val="16"/>
                          <w:vertAlign w:val="superscript"/>
                        </w:rPr>
                        <w:t>7</w:t>
                      </w:r>
                      <w:r w:rsidRPr="00C621A4">
                        <w:rPr>
                          <w:sz w:val="16"/>
                          <w:szCs w:val="16"/>
                        </w:rPr>
                        <w:t xml:space="preserve"> Bereich IS informieren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D59D786" wp14:editId="024EE7D5">
                <wp:simplePos x="0" y="0"/>
                <wp:positionH relativeFrom="column">
                  <wp:posOffset>4173953</wp:posOffset>
                </wp:positionH>
                <wp:positionV relativeFrom="paragraph">
                  <wp:posOffset>154519</wp:posOffset>
                </wp:positionV>
                <wp:extent cx="1229038" cy="576580"/>
                <wp:effectExtent l="19050" t="0" r="47625" b="13970"/>
                <wp:wrapNone/>
                <wp:docPr id="818129584" name="Flussdiagramm: Vorbereit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038" cy="576580"/>
                        </a:xfrm>
                        <a:prstGeom prst="flowChartPreparation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84F17" w14:textId="2BD15C72" w:rsidR="00393CAF" w:rsidRPr="00C621A4" w:rsidRDefault="00393CAF" w:rsidP="008E45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Manager vom Dienst </w:t>
                            </w:r>
                            <w:r w:rsidRPr="00C621A4">
                              <w:rPr>
                                <w:sz w:val="16"/>
                                <w:szCs w:val="16"/>
                              </w:rPr>
                              <w:t>informieren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9D786" id="_x0000_s1039" type="#_x0000_t117" style="position:absolute;margin-left:328.65pt;margin-top:12.15pt;width:96.75pt;height:45.4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" fillcolor="white [3201]" strokecolor="black [3200]" strokeweight="1pt">
                <v:textbox inset="0,0,0,0">
                  <w:txbxContent>
                    <w:p w14:paraId="06C84F17" w14:textId="2BD15C72" w:rsidR="00393CAF" w:rsidRPr="00C621A4" w:rsidRDefault="00393CAF" w:rsidP="008E45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Manager vom Dienst </w:t>
                      </w:r>
                      <w:r w:rsidRPr="00C621A4">
                        <w:rPr>
                          <w:sz w:val="16"/>
                          <w:szCs w:val="16"/>
                        </w:rPr>
                        <w:t>informieren</w:t>
                      </w:r>
                    </w:p>
                  </w:txbxContent>
                </v:textbox>
              </v:shape>
            </w:pict>
          </mc:Fallback>
        </mc:AlternateContent>
      </w:r>
    </w:p>
    <w:p w14:paraId="51A5FBED" w14:textId="77777777" w:rsidR="00B30431" w:rsidRDefault="00B30431" w:rsidP="003D4355"/>
    <w:p w14:paraId="17F77969" w14:textId="241203A1" w:rsidR="00B30431" w:rsidRDefault="00B30431" w:rsidP="003D4355"/>
    <w:p w14:paraId="78FAC06A" w14:textId="24553C0A" w:rsidR="00B30431" w:rsidRDefault="00B30431" w:rsidP="003D4355"/>
    <w:p w14:paraId="5A46402B" w14:textId="3724BD66" w:rsidR="00476411" w:rsidRDefault="00476411" w:rsidP="003D4355"/>
    <w:p w14:paraId="3A36664F" w14:textId="7A24D114" w:rsidR="003D4355" w:rsidRDefault="00D14045" w:rsidP="003D4355"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03F6D304" wp14:editId="25D30CE6">
                <wp:simplePos x="0" y="0"/>
                <wp:positionH relativeFrom="column">
                  <wp:posOffset>1711242</wp:posOffset>
                </wp:positionH>
                <wp:positionV relativeFrom="paragraph">
                  <wp:posOffset>82905</wp:posOffset>
                </wp:positionV>
                <wp:extent cx="229870" cy="344805"/>
                <wp:effectExtent l="0" t="76518" r="0" b="36512"/>
                <wp:wrapNone/>
                <wp:docPr id="1848868690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FDD02" id="Pfeil: nach unten 4" o:spid="_x0000_s1026" type="#_x0000_t67" style="position:absolute;margin-left:134.75pt;margin-top:6.55pt;width:18.1pt;height:27.15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" adj="14400" fillcolor="white [3201]" strokecolor="black [3200]" strokeweight="1pt">
                <v:textbox inset="3mm,2mm,3mm,2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0ED5948" wp14:editId="124680F6">
                <wp:simplePos x="0" y="0"/>
                <wp:positionH relativeFrom="column">
                  <wp:posOffset>2871280</wp:posOffset>
                </wp:positionH>
                <wp:positionV relativeFrom="paragraph">
                  <wp:posOffset>83985</wp:posOffset>
                </wp:positionV>
                <wp:extent cx="229870" cy="344805"/>
                <wp:effectExtent l="0" t="76518" r="0" b="36512"/>
                <wp:wrapNone/>
                <wp:docPr id="1044007815" name="Pfeil: nach unt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344805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108000" tIns="7200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1A0F4" id="Pfeil: nach unten 4" o:spid="_x0000_s1026" type="#_x0000_t67" style="position:absolute;margin-left:226.1pt;margin-top:6.6pt;width:18.1pt;height:27.15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" adj="14400" fillcolor="white [3201]" strokecolor="black [3200]" strokeweight="1pt">
                <v:textbox inset="3mm,2mm,3mm,2mm"/>
              </v:shape>
            </w:pict>
          </mc:Fallback>
        </mc:AlternateContent>
      </w:r>
    </w:p>
    <w:p w14:paraId="16CFF3B4" w14:textId="77777777" w:rsidR="003D4355" w:rsidRDefault="003D4355" w:rsidP="003D4355"/>
    <w:p w14:paraId="1881A0AF" w14:textId="77777777" w:rsidR="003D4355" w:rsidRDefault="003D4355" w:rsidP="003D4355"/>
    <w:p w14:paraId="562AB18C" w14:textId="243188D5" w:rsidR="00D901F8" w:rsidRDefault="002F2B35" w:rsidP="003D4355">
      <w:r>
        <w:rPr>
          <w:rFonts w:ascii="AOK Buenos Aires Text" w:hAnsi="AOK Buenos Aires Text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04CE2FD" wp14:editId="7B60EDA6">
                <wp:simplePos x="0" y="0"/>
                <wp:positionH relativeFrom="column">
                  <wp:posOffset>1492447</wp:posOffset>
                </wp:positionH>
                <wp:positionV relativeFrom="paragraph">
                  <wp:posOffset>87556</wp:posOffset>
                </wp:positionV>
                <wp:extent cx="1840675" cy="574749"/>
                <wp:effectExtent l="0" t="0" r="26670" b="15875"/>
                <wp:wrapNone/>
                <wp:docPr id="1423533482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675" cy="5747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3CD81" w14:textId="4044179E" w:rsidR="00476411" w:rsidRPr="006F5B89" w:rsidRDefault="00476411" w:rsidP="00015A7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Instandsetzung über Störungsmanagement</w:t>
                            </w:r>
                            <w:r w:rsidR="004B3ACF">
                              <w:rPr>
                                <w:sz w:val="16"/>
                                <w:szCs w:val="16"/>
                              </w:rPr>
                              <w:t xml:space="preserve"> beauftragen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CE2FD" id="_x0000_s1040" style="position:absolute;margin-left:117.5pt;margin-top:6.9pt;width:144.95pt;height:45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" fillcolor="white [3201]" strokecolor="black [3200]" strokeweight="1pt">
                <v:textbox inset="0,0,0,0">
                  <w:txbxContent>
                    <w:p w14:paraId="39B3CD81" w14:textId="4044179E" w:rsidR="00476411" w:rsidRPr="006F5B89" w:rsidRDefault="00476411" w:rsidP="00015A7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Instandsetzung über Störungsmanagement</w:t>
                      </w:r>
                      <w:r w:rsidR="004B3ACF">
                        <w:rPr>
                          <w:sz w:val="16"/>
                          <w:szCs w:val="16"/>
                        </w:rPr>
                        <w:t xml:space="preserve"> beauftragen</w:t>
                      </w:r>
                    </w:p>
                  </w:txbxContent>
                </v:textbox>
              </v:rect>
            </w:pict>
          </mc:Fallback>
        </mc:AlternateContent>
      </w:r>
    </w:p>
    <w:p w14:paraId="0A54A92D" w14:textId="77777777" w:rsidR="00D901F8" w:rsidRDefault="00D901F8" w:rsidP="003D4355"/>
    <w:p w14:paraId="06A240F3" w14:textId="77777777" w:rsidR="00D901F8" w:rsidRDefault="00D901F8" w:rsidP="003D4355"/>
    <w:p w14:paraId="0799E845" w14:textId="77777777" w:rsidR="00D901F8" w:rsidRDefault="00D901F8" w:rsidP="003D4355"/>
    <w:p w14:paraId="0C04C83A" w14:textId="24722616" w:rsidR="008C0CE3" w:rsidRDefault="008C0CE3">
      <w:r>
        <w:br w:type="page"/>
      </w:r>
    </w:p>
    <w:p w14:paraId="4A2BE093" w14:textId="77777777" w:rsidR="00D901F8" w:rsidRPr="003D4355" w:rsidRDefault="00D901F8" w:rsidP="003D4355"/>
    <w:p w14:paraId="153A866C" w14:textId="3573E007" w:rsidR="00433F3E" w:rsidRDefault="2E83B22A" w:rsidP="009A024A">
      <w:pPr>
        <w:pStyle w:val="Listenabsatz"/>
        <w:numPr>
          <w:ilvl w:val="0"/>
          <w:numId w:val="35"/>
        </w:numPr>
      </w:pPr>
      <w:r w:rsidRPr="0072520C">
        <w:rPr>
          <w:vertAlign w:val="superscript"/>
        </w:rPr>
        <w:t>1</w:t>
      </w:r>
      <w:r w:rsidR="00200704">
        <w:t xml:space="preserve">Ereignis </w:t>
      </w:r>
      <w:r w:rsidR="0072520C">
        <w:t>ist eingetreten:</w:t>
      </w:r>
    </w:p>
    <w:p w14:paraId="558DACCA" w14:textId="09462C8E" w:rsidR="00CE5E1B" w:rsidRDefault="00825390" w:rsidP="00433F3E">
      <w:pPr>
        <w:pStyle w:val="Listenabsatz"/>
        <w:numPr>
          <w:ilvl w:val="1"/>
          <w:numId w:val="35"/>
        </w:numPr>
      </w:pPr>
      <w:r>
        <w:t xml:space="preserve">Brand, </w:t>
      </w:r>
      <w:r w:rsidR="00455D82">
        <w:t xml:space="preserve">Wasserrohrbruch, </w:t>
      </w:r>
      <w:r w:rsidR="006F09B0">
        <w:t>Beschädigung am Baukörper</w:t>
      </w:r>
      <w:r w:rsidR="0030770B">
        <w:t xml:space="preserve"> oder technischen Einricht</w:t>
      </w:r>
      <w:r w:rsidR="00371ADB">
        <w:t>u</w:t>
      </w:r>
      <w:r w:rsidR="0030770B">
        <w:t>ngen</w:t>
      </w:r>
      <w:r w:rsidR="009B68CB">
        <w:t xml:space="preserve"> mit drohende</w:t>
      </w:r>
      <w:r w:rsidR="00D22BF2">
        <w:t>r</w:t>
      </w:r>
      <w:r w:rsidR="009B68CB">
        <w:t xml:space="preserve"> Personen</w:t>
      </w:r>
      <w:r w:rsidR="00C915A8">
        <w:t>gefährdung</w:t>
      </w:r>
      <w:r w:rsidR="00A62396">
        <w:t xml:space="preserve">, </w:t>
      </w:r>
      <w:r w:rsidR="00857802">
        <w:t>Einbruch</w:t>
      </w:r>
      <w:r w:rsidR="008C42D8">
        <w:t>, Ausfall Heizung</w:t>
      </w:r>
      <w:r w:rsidR="00602229">
        <w:t>, Stromausfall, Gasgeruch, Außentür lä</w:t>
      </w:r>
      <w:r w:rsidR="002C143E">
        <w:t>sst sich nicht schließen</w:t>
      </w:r>
    </w:p>
    <w:p w14:paraId="2EFBB56C" w14:textId="20E427AE" w:rsidR="002A5E66" w:rsidRDefault="00FF7A72" w:rsidP="00433F3E">
      <w:pPr>
        <w:pStyle w:val="Listenabsatz"/>
        <w:numPr>
          <w:ilvl w:val="1"/>
          <w:numId w:val="35"/>
        </w:numPr>
      </w:pPr>
      <w:r>
        <w:t xml:space="preserve">Abgrenzung zu </w:t>
      </w:r>
      <w:r w:rsidR="00004CD3">
        <w:t>Bedrohungslagen in Filialen</w:t>
      </w:r>
      <w:r w:rsidR="00F24980">
        <w:t xml:space="preserve"> (</w:t>
      </w:r>
      <w:r w:rsidR="00A00BA6">
        <w:t xml:space="preserve">Fachartikel </w:t>
      </w:r>
      <w:r w:rsidR="00631A1E">
        <w:t>„</w:t>
      </w:r>
      <w:r w:rsidR="00A00BA6">
        <w:t>Gefahrenabwehr</w:t>
      </w:r>
      <w:r w:rsidR="00631A1E">
        <w:t>“)</w:t>
      </w:r>
      <w:r w:rsidR="005C6C78">
        <w:t xml:space="preserve"> und</w:t>
      </w:r>
      <w:r w:rsidR="00C7638F">
        <w:t xml:space="preserve"> </w:t>
      </w:r>
      <w:r w:rsidR="003F7896">
        <w:t xml:space="preserve">globalen </w:t>
      </w:r>
      <w:r w:rsidR="00C7638F">
        <w:t>Notlagen</w:t>
      </w:r>
      <w:r w:rsidR="00692E7A">
        <w:t xml:space="preserve"> </w:t>
      </w:r>
      <w:r w:rsidR="007163C2">
        <w:t>(</w:t>
      </w:r>
      <w:r w:rsidR="003C2A7E">
        <w:t>Fachartikel</w:t>
      </w:r>
      <w:r w:rsidR="00EA09EE">
        <w:t xml:space="preserve"> „Manager vom Dienst</w:t>
      </w:r>
      <w:r w:rsidR="00975B80">
        <w:t xml:space="preserve"> der AOK PLUS</w:t>
      </w:r>
      <w:r w:rsidR="0056151F">
        <w:t>“)</w:t>
      </w:r>
      <w:r w:rsidR="004800EC">
        <w:br/>
      </w:r>
    </w:p>
    <w:p w14:paraId="279EEAC5" w14:textId="4BD13F3D" w:rsidR="002C143E" w:rsidRDefault="00432942" w:rsidP="009A024A">
      <w:pPr>
        <w:pStyle w:val="Listenabsatz"/>
        <w:numPr>
          <w:ilvl w:val="0"/>
          <w:numId w:val="35"/>
        </w:numPr>
      </w:pPr>
      <w:r w:rsidRPr="00B56DA1">
        <w:rPr>
          <w:vertAlign w:val="superscript"/>
        </w:rPr>
        <w:t>2</w:t>
      </w:r>
      <w:r w:rsidR="00A75E8B">
        <w:t>Servicezeit</w:t>
      </w:r>
      <w:r w:rsidR="00B56DA1">
        <w:t xml:space="preserve"> Bereich </w:t>
      </w:r>
      <w:r w:rsidR="00A75E8B">
        <w:t>Interner Service</w:t>
      </w:r>
      <w:r w:rsidR="00B56DA1">
        <w:t>:</w:t>
      </w:r>
    </w:p>
    <w:p w14:paraId="0B9FC72E" w14:textId="6BD30491" w:rsidR="00BD437F" w:rsidRDefault="00F54EF0" w:rsidP="00004A75">
      <w:pPr>
        <w:pStyle w:val="Listenabsatz"/>
        <w:numPr>
          <w:ilvl w:val="1"/>
          <w:numId w:val="35"/>
        </w:numPr>
      </w:pPr>
      <w:r>
        <w:t>Ist die Zeit</w:t>
      </w:r>
      <w:r w:rsidR="00BD307E">
        <w:t xml:space="preserve">, </w:t>
      </w:r>
      <w:r w:rsidR="000F562F">
        <w:t xml:space="preserve">in welcher der Bereich Interner Service </w:t>
      </w:r>
      <w:r w:rsidR="000C00DD">
        <w:t>seine reguläre tägliche Arbeitszeit sowie die Absicherung des Spätdienstes erbringt</w:t>
      </w:r>
      <w:r w:rsidR="004800EC">
        <w:br/>
      </w:r>
    </w:p>
    <w:p w14:paraId="71145BC1" w14:textId="17DE723D" w:rsidR="00004A75" w:rsidRDefault="00C70261" w:rsidP="00052620">
      <w:pPr>
        <w:pStyle w:val="Listenabsatz"/>
        <w:numPr>
          <w:ilvl w:val="0"/>
          <w:numId w:val="35"/>
        </w:numPr>
      </w:pPr>
      <w:r w:rsidRPr="00C70261">
        <w:rPr>
          <w:vertAlign w:val="superscript"/>
        </w:rPr>
        <w:t>3</w:t>
      </w:r>
      <w:r w:rsidR="00B8748B">
        <w:t>Person</w:t>
      </w:r>
      <w:r>
        <w:t>,</w:t>
      </w:r>
      <w:r w:rsidR="00B8748B">
        <w:t xml:space="preserve"> die feststellt meldet</w:t>
      </w:r>
      <w:r>
        <w:t>:</w:t>
      </w:r>
    </w:p>
    <w:p w14:paraId="5985C599" w14:textId="19631E06" w:rsidR="009C422A" w:rsidRDefault="00FC6290" w:rsidP="009C422A">
      <w:pPr>
        <w:pStyle w:val="Listenabsatz"/>
        <w:numPr>
          <w:ilvl w:val="1"/>
          <w:numId w:val="35"/>
        </w:numPr>
      </w:pPr>
      <w:r>
        <w:t>Mitarbeitender</w:t>
      </w:r>
      <w:r w:rsidR="003403A6">
        <w:t xml:space="preserve">, </w:t>
      </w:r>
      <w:r w:rsidR="00E55960">
        <w:t>Vertragspartner</w:t>
      </w:r>
      <w:r w:rsidR="00405C29">
        <w:t xml:space="preserve"> (z. Bsp.</w:t>
      </w:r>
      <w:r w:rsidR="008530D1">
        <w:t>:</w:t>
      </w:r>
      <w:r w:rsidR="00405C29">
        <w:t xml:space="preserve"> </w:t>
      </w:r>
      <w:r w:rsidR="008530D1">
        <w:t>Reinigung, Wachdienst)</w:t>
      </w:r>
      <w:r w:rsidR="00E55960">
        <w:t xml:space="preserve">, </w:t>
      </w:r>
      <w:r w:rsidR="008530D1">
        <w:t>Dritter</w:t>
      </w:r>
      <w:r w:rsidR="00CF6559">
        <w:t xml:space="preserve"> (</w:t>
      </w:r>
      <w:r w:rsidR="00FF3258">
        <w:t>Anwohner, Kunde)</w:t>
      </w:r>
      <w:r w:rsidR="004800EC">
        <w:br/>
      </w:r>
    </w:p>
    <w:p w14:paraId="06E63B50" w14:textId="3C9FE1DB" w:rsidR="00C70261" w:rsidRDefault="005518EA" w:rsidP="00052620">
      <w:pPr>
        <w:pStyle w:val="Listenabsatz"/>
        <w:numPr>
          <w:ilvl w:val="0"/>
          <w:numId w:val="35"/>
        </w:numPr>
      </w:pPr>
      <w:r w:rsidRPr="005518EA">
        <w:rPr>
          <w:vertAlign w:val="superscript"/>
        </w:rPr>
        <w:t>4</w:t>
      </w:r>
      <w:r>
        <w:t>Meldungsempfänger</w:t>
      </w:r>
      <w:r w:rsidR="0099461A">
        <w:t>:</w:t>
      </w:r>
    </w:p>
    <w:p w14:paraId="269BA89A" w14:textId="60218EAB" w:rsidR="0099461A" w:rsidRDefault="00842486" w:rsidP="0099461A">
      <w:pPr>
        <w:pStyle w:val="Listenabsatz"/>
        <w:numPr>
          <w:ilvl w:val="1"/>
          <w:numId w:val="35"/>
        </w:numPr>
      </w:pPr>
      <w:r>
        <w:t>Grundsatz</w:t>
      </w:r>
      <w:r w:rsidR="00591FB0">
        <w:t xml:space="preserve">: </w:t>
      </w:r>
      <w:r w:rsidR="001D74F7">
        <w:t xml:space="preserve">Innerhalb </w:t>
      </w:r>
      <w:r w:rsidR="00161A8D">
        <w:t xml:space="preserve">der </w:t>
      </w:r>
      <w:r w:rsidR="00175A63">
        <w:t>normalen regelmäßigen Arbeitszeit</w:t>
      </w:r>
      <w:r w:rsidR="004B20AD">
        <w:t xml:space="preserve"> ist als erstes die Führungskraft zu informieren</w:t>
      </w:r>
      <w:r w:rsidR="0030413C">
        <w:t xml:space="preserve"> (</w:t>
      </w:r>
      <w:r w:rsidR="004C09D9">
        <w:t>Ausnahme: Brand</w:t>
      </w:r>
      <w:r w:rsidR="008D67C9">
        <w:t>)</w:t>
      </w:r>
    </w:p>
    <w:p w14:paraId="2CD1B507" w14:textId="69AE5E37" w:rsidR="002524DE" w:rsidRDefault="00E52740" w:rsidP="0099461A">
      <w:pPr>
        <w:pStyle w:val="Listenabsatz"/>
        <w:numPr>
          <w:ilvl w:val="1"/>
          <w:numId w:val="35"/>
        </w:numPr>
      </w:pPr>
      <w:r>
        <w:t xml:space="preserve">Je nach </w:t>
      </w:r>
      <w:r w:rsidR="00DD5F31">
        <w:t xml:space="preserve">zeitlicher Situation </w:t>
      </w:r>
      <w:r w:rsidR="005630FD">
        <w:t xml:space="preserve">sind </w:t>
      </w:r>
      <w:r w:rsidR="009C4EDE">
        <w:t>die Ansprechpartner zu informieren</w:t>
      </w:r>
    </w:p>
    <w:p w14:paraId="6030DF12" w14:textId="0EE9E54C" w:rsidR="00DA55BE" w:rsidRDefault="0092017C" w:rsidP="00DA55BE">
      <w:pPr>
        <w:pStyle w:val="Listenabsatz"/>
        <w:numPr>
          <w:ilvl w:val="1"/>
          <w:numId w:val="35"/>
        </w:numPr>
      </w:pPr>
      <w:r>
        <w:t>Meldung ist beim A</w:t>
      </w:r>
      <w:r w:rsidR="00E52203">
        <w:t>rbeitsplatzmanager</w:t>
      </w:r>
      <w:r>
        <w:t xml:space="preserve"> </w:t>
      </w:r>
      <w:r w:rsidR="00E52203">
        <w:t>bzw. Mitarbeiter</w:t>
      </w:r>
      <w:r>
        <w:t xml:space="preserve"> Bereich IS eingegangen</w:t>
      </w:r>
      <w:r w:rsidR="00D64A73" w:rsidRPr="00D64A73">
        <w:t xml:space="preserve"> </w:t>
      </w:r>
    </w:p>
    <w:p w14:paraId="55C9EBBC" w14:textId="44719067" w:rsidR="0092017C" w:rsidRPr="00A75E8B" w:rsidRDefault="00D64A73" w:rsidP="00DA55BE">
      <w:pPr>
        <w:pStyle w:val="Listenabsatz"/>
        <w:numPr>
          <w:ilvl w:val="1"/>
          <w:numId w:val="35"/>
        </w:numPr>
      </w:pPr>
      <w:r>
        <w:t>O</w:t>
      </w:r>
      <w:r w:rsidR="00E52203">
        <w:t>bjektbeauftragter</w:t>
      </w:r>
      <w:r>
        <w:t xml:space="preserve"> incl. verantwortliche</w:t>
      </w:r>
      <w:r w:rsidR="00E52203">
        <w:t>r</w:t>
      </w:r>
      <w:r>
        <w:t xml:space="preserve"> F</w:t>
      </w:r>
      <w:r w:rsidR="00E52203">
        <w:t>ührungskraft</w:t>
      </w:r>
      <w:r>
        <w:t xml:space="preserve"> sind informiert</w:t>
      </w:r>
      <w:r w:rsidR="00EF5552">
        <w:br/>
      </w:r>
    </w:p>
    <w:p w14:paraId="694D680B" w14:textId="7C68BA0D" w:rsidR="001B6119" w:rsidRDefault="007C75B1" w:rsidP="009C656D">
      <w:pPr>
        <w:pStyle w:val="Listenabsatz"/>
        <w:numPr>
          <w:ilvl w:val="0"/>
          <w:numId w:val="35"/>
        </w:numPr>
      </w:pPr>
      <w:r w:rsidRPr="007C75B1">
        <w:rPr>
          <w:vertAlign w:val="superscript"/>
        </w:rPr>
        <w:t>5</w:t>
      </w:r>
      <w:r w:rsidR="0001476F">
        <w:t>Schaden</w:t>
      </w:r>
      <w:r w:rsidR="00696BC8">
        <w:t>sumfang zu prüfen</w:t>
      </w:r>
      <w:r>
        <w:t>:</w:t>
      </w:r>
    </w:p>
    <w:p w14:paraId="186F2EF2" w14:textId="64E70513" w:rsidR="007C75B1" w:rsidRDefault="000E16E8" w:rsidP="007C75B1">
      <w:pPr>
        <w:pStyle w:val="Listenabsatz"/>
        <w:numPr>
          <w:ilvl w:val="1"/>
          <w:numId w:val="35"/>
        </w:numPr>
      </w:pPr>
      <w:r>
        <w:t>Die Auswirkung der Havarie ist zu bewerten</w:t>
      </w:r>
      <w:r w:rsidR="008E230C">
        <w:t xml:space="preserve">, dabei </w:t>
      </w:r>
      <w:r w:rsidR="00435C08">
        <w:t xml:space="preserve">ist zu </w:t>
      </w:r>
      <w:r w:rsidR="00996B2E">
        <w:t>prognostizieren,</w:t>
      </w:r>
      <w:r w:rsidR="00435C08">
        <w:t xml:space="preserve"> ob </w:t>
      </w:r>
      <w:r w:rsidR="00F2141A">
        <w:t>der Standort weiter genutzt werden kann</w:t>
      </w:r>
      <w:r w:rsidR="00886353">
        <w:t>.</w:t>
      </w:r>
    </w:p>
    <w:p w14:paraId="6B1A52C4" w14:textId="00AAB316" w:rsidR="00DD3B0E" w:rsidRDefault="00A27CB5" w:rsidP="00DD3B0E">
      <w:pPr>
        <w:pStyle w:val="Listenabsatz"/>
        <w:numPr>
          <w:ilvl w:val="1"/>
          <w:numId w:val="35"/>
        </w:numPr>
      </w:pPr>
      <w:r>
        <w:t>z</w:t>
      </w:r>
      <w:r w:rsidR="00DD3B0E">
        <w:t>.B. 1 Raum, mehrere Räume, 50% des Standortes, kompletter Standort</w:t>
      </w:r>
    </w:p>
    <w:p w14:paraId="03E43A3E" w14:textId="53BD9D27" w:rsidR="00352B73" w:rsidRPr="00A75E8B" w:rsidRDefault="00352B73" w:rsidP="00352B73">
      <w:pPr>
        <w:pStyle w:val="Listenabsatz"/>
        <w:numPr>
          <w:ilvl w:val="1"/>
          <w:numId w:val="35"/>
        </w:numPr>
      </w:pPr>
      <w:r>
        <w:t>Liegt eine Beeinträchtigung eines oder mehrerer Arbeitsplätze vor</w:t>
      </w:r>
      <w:r w:rsidR="00EF5552">
        <w:br/>
      </w:r>
    </w:p>
    <w:p w14:paraId="52E8706C" w14:textId="2888818B" w:rsidR="00217A37" w:rsidRPr="00A75E8B" w:rsidRDefault="004D3088" w:rsidP="00CB5155">
      <w:pPr>
        <w:pStyle w:val="Listenabsatz"/>
        <w:numPr>
          <w:ilvl w:val="0"/>
          <w:numId w:val="35"/>
        </w:numPr>
      </w:pPr>
      <w:r>
        <w:rPr>
          <w:vertAlign w:val="superscript"/>
        </w:rPr>
        <w:t>6</w:t>
      </w:r>
      <w:r w:rsidR="00C63973">
        <w:t xml:space="preserve">Notwendige </w:t>
      </w:r>
      <w:r w:rsidR="00FC0C10">
        <w:t>Reparaturen</w:t>
      </w:r>
      <w:r w:rsidR="00434CB0">
        <w:t>:</w:t>
      </w:r>
    </w:p>
    <w:p w14:paraId="4E0DC3C3" w14:textId="528B3DDD" w:rsidR="005234AD" w:rsidRDefault="008F17D4" w:rsidP="004D22CE">
      <w:pPr>
        <w:pStyle w:val="Listenabsatz"/>
        <w:numPr>
          <w:ilvl w:val="1"/>
          <w:numId w:val="35"/>
        </w:numPr>
      </w:pPr>
      <w:r>
        <w:t>In diesem Sinne sind</w:t>
      </w:r>
      <w:r w:rsidR="00A17F9B">
        <w:t xml:space="preserve"> </w:t>
      </w:r>
      <w:r w:rsidR="00BB5E69">
        <w:t>Maßnahmen</w:t>
      </w:r>
      <w:r w:rsidR="00D12C3C">
        <w:t xml:space="preserve"> </w:t>
      </w:r>
      <w:r w:rsidR="00A17F9B">
        <w:t xml:space="preserve">zur Schadensabwehr bzw. </w:t>
      </w:r>
      <w:r w:rsidR="00316C5A">
        <w:t>-</w:t>
      </w:r>
      <w:r w:rsidR="001F23AC">
        <w:t>ausbreitung</w:t>
      </w:r>
      <w:r w:rsidR="00877BFC">
        <w:t xml:space="preserve">, sowie </w:t>
      </w:r>
      <w:r w:rsidR="00A17F9B">
        <w:t xml:space="preserve">zur Herstellung der </w:t>
      </w:r>
      <w:r w:rsidR="00B14D5E">
        <w:t>V</w:t>
      </w:r>
      <w:r w:rsidR="00A17F9B">
        <w:t>erschlusssicherheit</w:t>
      </w:r>
      <w:r w:rsidR="00B14D5E">
        <w:t xml:space="preserve"> von Gebäuden</w:t>
      </w:r>
    </w:p>
    <w:p w14:paraId="7B0C6D55" w14:textId="2C42C3ED" w:rsidR="0071209B" w:rsidRPr="00A75E8B" w:rsidRDefault="005134E6" w:rsidP="004D22CE">
      <w:pPr>
        <w:pStyle w:val="Listenabsatz"/>
        <w:numPr>
          <w:ilvl w:val="1"/>
          <w:numId w:val="35"/>
        </w:numPr>
      </w:pPr>
      <w:r>
        <w:t xml:space="preserve">Sollte keine </w:t>
      </w:r>
      <w:r w:rsidR="00B4351A">
        <w:t>Beauftragung möglich sein</w:t>
      </w:r>
      <w:r w:rsidR="00AB1BAA">
        <w:t>,</w:t>
      </w:r>
      <w:r w:rsidR="00B4351A">
        <w:t xml:space="preserve"> ist die Objektsicherung </w:t>
      </w:r>
      <w:r w:rsidR="00362D43">
        <w:t>bis zum nächsten Dienstbeginn</w:t>
      </w:r>
      <w:r w:rsidR="00A27713">
        <w:t xml:space="preserve"> der AOK PLUS</w:t>
      </w:r>
      <w:r w:rsidR="00362D43">
        <w:t xml:space="preserve"> </w:t>
      </w:r>
      <w:r w:rsidR="00B4351A">
        <w:t xml:space="preserve">durch den vertraglich gebundenen Wachdienst </w:t>
      </w:r>
      <w:r w:rsidR="006A2B2B">
        <w:t>durchzuführen</w:t>
      </w:r>
      <w:r w:rsidR="00EF5552">
        <w:br/>
      </w:r>
    </w:p>
    <w:p w14:paraId="291F6941" w14:textId="72EE41A9" w:rsidR="00EF54B0" w:rsidRPr="00A75E8B" w:rsidRDefault="00CF5335" w:rsidP="00EF54B0">
      <w:pPr>
        <w:pStyle w:val="Listenabsatz"/>
        <w:numPr>
          <w:ilvl w:val="0"/>
          <w:numId w:val="35"/>
        </w:numPr>
      </w:pPr>
      <w:r w:rsidRPr="00C12433">
        <w:rPr>
          <w:vertAlign w:val="superscript"/>
        </w:rPr>
        <w:t>7</w:t>
      </w:r>
      <w:r>
        <w:t>Führungskräfte</w:t>
      </w:r>
      <w:r w:rsidR="000B464D">
        <w:t>:</w:t>
      </w:r>
    </w:p>
    <w:p w14:paraId="46EF1231" w14:textId="141C7486" w:rsidR="007613E2" w:rsidRPr="00A75E8B" w:rsidRDefault="00C645D2" w:rsidP="007613E2">
      <w:pPr>
        <w:pStyle w:val="Listenabsatz"/>
        <w:numPr>
          <w:ilvl w:val="1"/>
          <w:numId w:val="35"/>
        </w:numPr>
      </w:pPr>
      <w:r>
        <w:t>B</w:t>
      </w:r>
      <w:r w:rsidR="00E52203">
        <w:t>ereichsleiter</w:t>
      </w:r>
      <w:r>
        <w:t xml:space="preserve"> Interner Service</w:t>
      </w:r>
    </w:p>
    <w:p w14:paraId="3A67171B" w14:textId="66D6F93A" w:rsidR="00DE11D0" w:rsidRDefault="00DE11D0" w:rsidP="007613E2">
      <w:pPr>
        <w:pStyle w:val="Listenabsatz"/>
        <w:numPr>
          <w:ilvl w:val="1"/>
          <w:numId w:val="35"/>
        </w:numPr>
      </w:pPr>
      <w:r>
        <w:t>Leiter/in Objekt- und Arbeitsplatzservice</w:t>
      </w:r>
    </w:p>
    <w:p w14:paraId="159B0C38" w14:textId="3792AF0D" w:rsidR="00C645D2" w:rsidRPr="00A75E8B" w:rsidRDefault="00DE11D0" w:rsidP="007613E2">
      <w:pPr>
        <w:pStyle w:val="Listenabsatz"/>
        <w:numPr>
          <w:ilvl w:val="1"/>
          <w:numId w:val="35"/>
        </w:numPr>
      </w:pPr>
      <w:r w:rsidRPr="00DE11D0">
        <w:rPr>
          <w:rFonts w:eastAsiaTheme="minorEastAsia" w:hAnsi="AOK Buenos Aires"/>
          <w:color w:val="000000" w:themeColor="text1"/>
          <w:kern w:val="24"/>
        </w:rPr>
        <w:t>Leiter/in Immobilien- und Standortmanagement</w:t>
      </w:r>
    </w:p>
    <w:p w14:paraId="0874C6E6" w14:textId="2298EE6E" w:rsidR="00DE11D0" w:rsidRPr="00DE11D0" w:rsidRDefault="00F553A9" w:rsidP="007613E2">
      <w:pPr>
        <w:pStyle w:val="Listenabsatz"/>
        <w:numPr>
          <w:ilvl w:val="1"/>
          <w:numId w:val="35"/>
        </w:numPr>
      </w:pPr>
      <w:r>
        <w:rPr>
          <w:rFonts w:eastAsiaTheme="minorEastAsia" w:hAnsi="AOK Buenos Aires"/>
          <w:color w:val="000000" w:themeColor="text1"/>
          <w:kern w:val="24"/>
        </w:rPr>
        <w:t>Teamleiter Beschaffungsmanagement/Anlagenbuchhaltung</w:t>
      </w:r>
      <w:r w:rsidR="00F97648">
        <w:rPr>
          <w:rFonts w:eastAsiaTheme="minorEastAsia" w:hAnsi="AOK Buenos Aires"/>
          <w:color w:val="000000" w:themeColor="text1"/>
          <w:kern w:val="24"/>
        </w:rPr>
        <w:br/>
      </w:r>
    </w:p>
    <w:p w14:paraId="079C4EF4" w14:textId="5BF6B55F" w:rsidR="002E5B5D" w:rsidRDefault="00F912BF" w:rsidP="002E5B5D">
      <w:pPr>
        <w:pStyle w:val="Listenabsatz"/>
        <w:numPr>
          <w:ilvl w:val="0"/>
          <w:numId w:val="35"/>
        </w:numPr>
      </w:pPr>
      <w:r>
        <w:t>Havarie-Beseitigung</w:t>
      </w:r>
      <w:r w:rsidR="00390410">
        <w:t xml:space="preserve"> im Rahmen </w:t>
      </w:r>
      <w:r>
        <w:t xml:space="preserve">des </w:t>
      </w:r>
      <w:r w:rsidR="00390410">
        <w:t>Störungsmanagement</w:t>
      </w:r>
      <w:r>
        <w:t>s</w:t>
      </w:r>
    </w:p>
    <w:p w14:paraId="0EAC1903" w14:textId="5BC1EFB8" w:rsidR="001F1206" w:rsidRDefault="00A43308" w:rsidP="004B6D01">
      <w:pPr>
        <w:pStyle w:val="Listenabsatz"/>
        <w:numPr>
          <w:ilvl w:val="1"/>
          <w:numId w:val="35"/>
        </w:numPr>
      </w:pPr>
      <w:r>
        <w:t>B</w:t>
      </w:r>
      <w:r w:rsidR="004B6D01">
        <w:t>eachte</w:t>
      </w:r>
      <w:r>
        <w:t xml:space="preserve"> Versicherungsschäden (siehe Fachartikel „Bearb</w:t>
      </w:r>
      <w:r w:rsidR="00F912BF">
        <w:t>e</w:t>
      </w:r>
      <w:r>
        <w:t>itung Versicherungsschäden</w:t>
      </w:r>
      <w:r w:rsidR="00F912BF">
        <w:t>“</w:t>
      </w:r>
      <w:r>
        <w:t>)</w:t>
      </w:r>
    </w:p>
    <w:p w14:paraId="61D0D4A7" w14:textId="77777777" w:rsidR="001F1206" w:rsidRDefault="001F1206">
      <w:r>
        <w:br w:type="page"/>
      </w:r>
    </w:p>
    <w:p w14:paraId="6D16B7E3" w14:textId="64D594DE" w:rsidR="00F33B10" w:rsidRPr="0080337B" w:rsidRDefault="00F33B10" w:rsidP="0080337B">
      <w:pPr>
        <w:pStyle w:val="berschrift1"/>
        <w:ind w:left="360" w:hanging="360"/>
        <w:rPr>
          <w:rFonts w:ascii="AOK Buenos Aires Text" w:hAnsi="AOK Buenos Aires Text" w:cs="Arial"/>
          <w:b/>
          <w:bCs/>
          <w:color w:val="auto"/>
        </w:rPr>
      </w:pPr>
      <w:bookmarkStart w:id="13" w:name="_Toc213763135"/>
      <w:r w:rsidRPr="0080337B">
        <w:rPr>
          <w:rFonts w:ascii="AOK Buenos Aires Text" w:hAnsi="AOK Buenos Aires Text" w:cs="Arial"/>
          <w:b/>
          <w:bCs/>
          <w:color w:val="auto"/>
        </w:rPr>
        <w:t>Inkrafttreten</w:t>
      </w:r>
      <w:bookmarkEnd w:id="13"/>
    </w:p>
    <w:p w14:paraId="22DDBEF9" w14:textId="5C9AE8C8" w:rsidR="00F33B10" w:rsidRDefault="00F33B10" w:rsidP="00F33B10">
      <w:r>
        <w:t>Das nachstehende Dokument gilt nur in Verbindung mit den benannten internen und externen Vorschriften. Sollten sich an den Inhalten Änderungen ergeben, ist auch dieses Dokument anzupassen und verliert seine Gültigkeit</w:t>
      </w:r>
    </w:p>
    <w:p w14:paraId="6B5042DD" w14:textId="77777777" w:rsidR="00F33B10" w:rsidRDefault="00F33B10" w:rsidP="00F33B10"/>
    <w:p w14:paraId="2FF4170C" w14:textId="3AD58632" w:rsidR="00F33B10" w:rsidRDefault="00F33B10" w:rsidP="00F33B10">
      <w:r>
        <w:t xml:space="preserve">Die Festlegungen treten mit dem </w:t>
      </w:r>
      <w:r w:rsidR="00EA2755">
        <w:t>0</w:t>
      </w:r>
      <w:r w:rsidR="00081E9B">
        <w:t>1.1</w:t>
      </w:r>
      <w:r w:rsidR="00EA2755">
        <w:t>2</w:t>
      </w:r>
      <w:r w:rsidR="00081E9B">
        <w:t>.2025</w:t>
      </w:r>
      <w:r>
        <w:t xml:space="preserve"> in Kraft.</w:t>
      </w:r>
    </w:p>
    <w:p w14:paraId="4224F0DD" w14:textId="77777777" w:rsidR="00F33B10" w:rsidRDefault="00F33B10" w:rsidP="00F33B1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70"/>
      </w:tblGrid>
      <w:tr w:rsidR="00F33B10" w14:paraId="12DBF8C1" w14:textId="77777777" w:rsidTr="7A125EE4">
        <w:tc>
          <w:tcPr>
            <w:tcW w:w="9070" w:type="dxa"/>
            <w:hideMark/>
          </w:tcPr>
          <w:p w14:paraId="1E392F65" w14:textId="525DAE8F" w:rsidR="00F33B10" w:rsidRDefault="69712AE2">
            <w:r>
              <w:t>Chemnitz</w:t>
            </w:r>
            <w:r w:rsidR="00F33B10">
              <w:t xml:space="preserve">, </w:t>
            </w:r>
            <w:r w:rsidR="00EA2755">
              <w:t>0</w:t>
            </w:r>
            <w:r w:rsidR="00081E9B">
              <w:t>1.1</w:t>
            </w:r>
            <w:r w:rsidR="00EA2755">
              <w:t>2</w:t>
            </w:r>
            <w:r w:rsidR="00081E9B">
              <w:t>.2025</w:t>
            </w:r>
          </w:p>
        </w:tc>
      </w:tr>
      <w:tr w:rsidR="00F33B10" w14:paraId="0B7EC25B" w14:textId="77777777" w:rsidTr="7A125EE4">
        <w:tc>
          <w:tcPr>
            <w:tcW w:w="9070" w:type="dxa"/>
          </w:tcPr>
          <w:p w14:paraId="1BE2CD65" w14:textId="77777777" w:rsidR="00F33B10" w:rsidRDefault="00F33B10"/>
          <w:p w14:paraId="66EE67E4" w14:textId="77777777" w:rsidR="00F33B10" w:rsidRDefault="00F33B10"/>
          <w:p w14:paraId="63148B9D" w14:textId="77777777" w:rsidR="00F33B10" w:rsidRDefault="00F33B10"/>
          <w:p w14:paraId="263CF48E" w14:textId="77777777" w:rsidR="00F33B10" w:rsidRDefault="00F33B10"/>
        </w:tc>
      </w:tr>
      <w:tr w:rsidR="00F33B10" w14:paraId="382B12F1" w14:textId="77777777" w:rsidTr="7A125EE4">
        <w:tc>
          <w:tcPr>
            <w:tcW w:w="9070" w:type="dxa"/>
            <w:hideMark/>
          </w:tcPr>
          <w:p w14:paraId="18F2DD93" w14:textId="1263751E" w:rsidR="00F33B10" w:rsidRDefault="00F33B10">
            <w:r>
              <w:t>Leiter</w:t>
            </w:r>
            <w:r w:rsidR="007A3DDB">
              <w:t>/in</w:t>
            </w:r>
            <w:r>
              <w:t xml:space="preserve"> </w:t>
            </w:r>
            <w:r w:rsidR="00151617">
              <w:t>Objekt</w:t>
            </w:r>
            <w:r w:rsidR="002C6E56">
              <w:t>- und Arbeitsplatzservice</w:t>
            </w:r>
          </w:p>
        </w:tc>
      </w:tr>
    </w:tbl>
    <w:p w14:paraId="5AE4FFE9" w14:textId="77777777" w:rsidR="0045486C" w:rsidRDefault="0045486C" w:rsidP="0045486C">
      <w:pPr>
        <w:spacing w:after="120"/>
        <w:rPr>
          <w:rFonts w:ascii="AOK Buenos Aires Text" w:hAnsi="AOK Buenos Aires Text" w:cs="Arial"/>
          <w:sz w:val="22"/>
          <w:szCs w:val="22"/>
        </w:rPr>
      </w:pPr>
    </w:p>
    <w:p w14:paraId="7FD4D514" w14:textId="1E3A6756" w:rsidR="0045486C" w:rsidRPr="0045486C" w:rsidRDefault="0045486C" w:rsidP="0045486C">
      <w:pPr>
        <w:pStyle w:val="LZ1"/>
      </w:pPr>
    </w:p>
    <w:sectPr w:rsidR="0045486C" w:rsidRPr="0045486C" w:rsidSect="00546AA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11" w:right="1418" w:bottom="1474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539D" w14:textId="77777777" w:rsidR="0029229E" w:rsidRDefault="0029229E" w:rsidP="001348AB">
      <w:pPr>
        <w:spacing w:line="240" w:lineRule="auto"/>
      </w:pPr>
      <w:r>
        <w:separator/>
      </w:r>
    </w:p>
  </w:endnote>
  <w:endnote w:type="continuationSeparator" w:id="0">
    <w:p w14:paraId="3689224C" w14:textId="77777777" w:rsidR="0029229E" w:rsidRDefault="0029229E" w:rsidP="001348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  <w:embedRegular r:id="rId1" w:fontKey="{2A13B6C1-FF96-4D68-8F31-BCBBC03DA7BB}"/>
    <w:embedBold r:id="rId2" w:fontKey="{B94C37C5-C35C-4620-8F0A-0B1E939929F6}"/>
    <w:embedItalic r:id="rId3" w:fontKey="{E7125F6C-42D6-495D-B23C-94B2D229595E}"/>
    <w:embedBoldItalic r:id="rId4" w:fontKey="{2AB70C01-ED6F-4ED4-9A2D-DED66DCD32C4}"/>
  </w:font>
  <w:font w:name="AOK Buenos Aires SemiBold">
    <w:altName w:val="Cambria"/>
    <w:panose1 w:val="00000000000000000000"/>
    <w:charset w:val="00"/>
    <w:family w:val="auto"/>
    <w:pitch w:val="variable"/>
    <w:sig w:usb0="A00000EF" w:usb1="0000207A" w:usb2="00000000" w:usb3="00000000" w:csb0="00000093" w:csb1="00000000"/>
    <w:embedRegular r:id="rId5" w:fontKey="{90B0902E-8048-458C-87D8-FE25A2E65DC1}"/>
    <w:embedBold r:id="rId6" w:fontKey="{C2BF34CE-5B85-4B39-8362-D75BAE8C780B}"/>
    <w:embedItalic r:id="rId7" w:fontKey="{5E34C778-7F51-46D9-AED0-55BCE1E0A43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">
    <w:panose1 w:val="00000000000000000000"/>
    <w:charset w:val="00"/>
    <w:family w:val="auto"/>
    <w:pitch w:val="variable"/>
    <w:sig w:usb0="A00000EF" w:usb1="0000207A" w:usb2="00000000" w:usb3="00000000" w:csb0="00000093" w:csb1="00000000"/>
    <w:embedRegular r:id="rId8" w:fontKey="{5E871C93-71A6-4B20-896E-2D76ADDF2899}"/>
    <w:embedBold r:id="rId9" w:fontKey="{420C98B8-20DB-45FB-B9A6-3FC733AE7959}"/>
  </w:font>
  <w:font w:name="AOK Buenos Aires Text SemiBold">
    <w:panose1 w:val="00000000000000000000"/>
    <w:charset w:val="00"/>
    <w:family w:val="auto"/>
    <w:pitch w:val="variable"/>
    <w:sig w:usb0="A00000EF" w:usb1="0000207A" w:usb2="00000000" w:usb3="00000000" w:csb0="00000093" w:csb1="00000000"/>
    <w:embedRegular r:id="rId10" w:fontKey="{F7840A76-DCA7-49F1-AFB2-01E6ED73C48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1" w:fontKey="{D8E67FFB-5149-4A3B-A3F1-49A0CC263D8B}"/>
  </w:font>
  <w:font w:name="Consolas">
    <w:altName w:val="Device Font 10cpi"/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2" w:fontKey="{CC9C003C-FC16-4127-A0EE-95DA186EC99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04108D12-776A-401D-846E-4C67652222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387E" w14:textId="5F1D3022" w:rsidR="008D367D" w:rsidRDefault="008D367D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DCC5FB7" wp14:editId="22378E7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4170" cy="361315"/>
              <wp:effectExtent l="0" t="0" r="17780" b="0"/>
              <wp:wrapNone/>
              <wp:docPr id="1733565898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17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70F7BD" w14:textId="19DCD66B" w:rsidR="008D367D" w:rsidRPr="008D367D" w:rsidRDefault="008D367D" w:rsidP="008D367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8D367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CC5FB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41" type="#_x0000_t202" alt="intern" style="position:absolute;margin-left:0;margin-top:0;width:27.1pt;height:28.4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" filled="f" stroked="f">
              <v:textbox style="mso-fit-shape-to-text:t" inset="0,0,0,15pt">
                <w:txbxContent>
                  <w:p w14:paraId="4570F7BD" w14:textId="19DCD66B" w:rsidR="008D367D" w:rsidRPr="008D367D" w:rsidRDefault="008D367D" w:rsidP="008D367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  <w:r w:rsidRPr="008D367D"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5939" w14:textId="5A5C6F53" w:rsidR="00F77515" w:rsidRPr="006D271B" w:rsidRDefault="009300D4" w:rsidP="006D4942">
    <w:pPr>
      <w:pStyle w:val="Fuzeilekursiv"/>
    </w:pPr>
    <w:r>
      <w:t xml:space="preserve">Klassifikation: </w:t>
    </w:r>
    <w:r w:rsidRPr="009300D4">
      <w:t>intern</w:t>
    </w:r>
  </w:p>
  <w:p w14:paraId="65A0B666" w14:textId="2727BBB7" w:rsidR="00F77515" w:rsidRDefault="00966D8D" w:rsidP="006D4942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77A7255" wp14:editId="36823A24">
              <wp:simplePos x="0" y="0"/>
              <wp:positionH relativeFrom="page">
                <wp:posOffset>4710023</wp:posOffset>
              </wp:positionH>
              <wp:positionV relativeFrom="paragraph">
                <wp:posOffset>102055</wp:posOffset>
              </wp:positionV>
              <wp:extent cx="344170" cy="361315"/>
              <wp:effectExtent l="0" t="0" r="17780" b="0"/>
              <wp:wrapNone/>
              <wp:docPr id="1892648697" name="Textfeld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17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2BA2A6" w14:textId="5F512F12" w:rsidR="008D367D" w:rsidRPr="008D367D" w:rsidRDefault="008D367D" w:rsidP="008D367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7A725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42" type="#_x0000_t202" alt="intern" style="position:absolute;margin-left:370.85pt;margin-top:8.05pt;width:27.1pt;height:28.45pt;z-index:251658245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" filled="f" stroked="f">
              <v:textbox style="mso-fit-shape-to-text:t" inset="0,0,0,15pt">
                <w:txbxContent>
                  <w:p w14:paraId="7D2BA2A6" w14:textId="5F512F12" w:rsidR="008D367D" w:rsidRPr="008D367D" w:rsidRDefault="008D367D" w:rsidP="008D367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618246F6" w14:textId="5ABDFBCB" w:rsidR="00DD405F" w:rsidRDefault="00F77515" w:rsidP="006D4942">
    <w:pPr>
      <w:pStyle w:val="Fuzeilekursiv"/>
    </w:pPr>
    <w:r>
      <w:t>AOK</w:t>
    </w:r>
    <w:r w:rsidR="009300D4">
      <w:t xml:space="preserve"> </w:t>
    </w:r>
    <w:r>
      <w:t>PLUS</w:t>
    </w:r>
    <w:r w:rsidR="00966D8D">
      <w:t xml:space="preserve"> - </w:t>
    </w:r>
    <w:r>
      <w:t>Die Gesundheitskasse für Sachsen und T</w:t>
    </w:r>
    <w:r w:rsidR="004547A2">
      <w:t xml:space="preserve">hüringen. </w:t>
    </w:r>
    <w:r w:rsidR="00DD405F" w:rsidRPr="00E72765">
      <w:rPr>
        <w:noProof/>
        <w:lang w:eastAsia="de-DE"/>
      </w:rPr>
      <w:drawing>
        <wp:anchor distT="0" distB="0" distL="360045" distR="114300" simplePos="0" relativeHeight="251658240" behindDoc="1" locked="1" layoutInCell="1" allowOverlap="1" wp14:anchorId="6B1BE21C" wp14:editId="27BE41D0">
          <wp:simplePos x="0" y="0"/>
          <wp:positionH relativeFrom="page">
            <wp:posOffset>5570855</wp:posOffset>
          </wp:positionH>
          <wp:positionV relativeFrom="page">
            <wp:posOffset>10089515</wp:posOffset>
          </wp:positionV>
          <wp:extent cx="1468800" cy="270000"/>
          <wp:effectExtent l="0" t="0" r="0" b="0"/>
          <wp:wrapTight wrapText="bothSides">
            <wp:wrapPolygon edited="0">
              <wp:start x="17930" y="0"/>
              <wp:lineTo x="0" y="0"/>
              <wp:lineTo x="0" y="19821"/>
              <wp:lineTo x="17930" y="19821"/>
              <wp:lineTo x="21012" y="19821"/>
              <wp:lineTo x="21292" y="16772"/>
              <wp:lineTo x="21292" y="4574"/>
              <wp:lineTo x="21012" y="0"/>
              <wp:lineTo x="1793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8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B918B" w14:textId="045B19B1" w:rsidR="00323C93" w:rsidRDefault="008D367D" w:rsidP="00D83D80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5F545B6" wp14:editId="4617D920">
              <wp:simplePos x="0" y="0"/>
              <wp:positionH relativeFrom="page">
                <wp:posOffset>6618425</wp:posOffset>
              </wp:positionH>
              <wp:positionV relativeFrom="page">
                <wp:posOffset>10434332</wp:posOffset>
              </wp:positionV>
              <wp:extent cx="344170" cy="361315"/>
              <wp:effectExtent l="0" t="0" r="17780" b="0"/>
              <wp:wrapNone/>
              <wp:docPr id="239530441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417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654F4" w14:textId="6A627C8D" w:rsidR="008D367D" w:rsidRPr="008D367D" w:rsidRDefault="008D367D" w:rsidP="008D367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545B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43" type="#_x0000_t202" alt="intern" style="position:absolute;margin-left:521.15pt;margin-top:821.6pt;width:27.1pt;height:28.45pt;z-index:251658243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" filled="f" stroked="f">
              <v:textbox style="mso-fit-shape-to-text:t" inset="0,0,0,15pt">
                <w:txbxContent>
                  <w:p w14:paraId="3C7654F4" w14:textId="6A627C8D" w:rsidR="008D367D" w:rsidRPr="008D367D" w:rsidRDefault="008D367D" w:rsidP="008D367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83D80" w:rsidRPr="004D572A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473460AB" wp14:editId="3F6D4A73">
              <wp:simplePos x="0" y="0"/>
              <wp:positionH relativeFrom="margin">
                <wp:posOffset>0</wp:posOffset>
              </wp:positionH>
              <wp:positionV relativeFrom="page">
                <wp:posOffset>9732010</wp:posOffset>
              </wp:positionV>
              <wp:extent cx="6120000" cy="482400"/>
              <wp:effectExtent l="0" t="0" r="14605" b="1333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000" cy="48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CDFECF" w14:textId="77777777" w:rsidR="00D83D80" w:rsidRPr="00966D8D" w:rsidRDefault="00D83D80" w:rsidP="00AD3C77">
                          <w:pPr>
                            <w:spacing w:line="365" w:lineRule="atLeast"/>
                            <w:ind w:right="57"/>
                            <w:jc w:val="right"/>
                            <w:rPr>
                              <w:rFonts w:asciiTheme="majorHAnsi" w:hAnsiTheme="majorHAnsi"/>
                              <w:color w:val="005E3F" w:themeColor="accent1"/>
                              <w:sz w:val="22"/>
                              <w:szCs w:val="22"/>
                            </w:rPr>
                          </w:pPr>
                          <w:r w:rsidRPr="00966D8D">
                            <w:rPr>
                              <w:rFonts w:asciiTheme="majorHAnsi" w:hAnsiTheme="majorHAnsi"/>
                              <w:color w:val="005E3F" w:themeColor="accent1"/>
                              <w:sz w:val="22"/>
                              <w:szCs w:val="22"/>
                            </w:rPr>
                            <w:t>AOK PLUS. Die Gesundheitskasse</w:t>
                          </w:r>
                        </w:p>
                        <w:p w14:paraId="1FB52DA8" w14:textId="77777777" w:rsidR="00D83D80" w:rsidRPr="00EE33D0" w:rsidRDefault="00D83D80" w:rsidP="00AD3C77">
                          <w:pPr>
                            <w:spacing w:line="365" w:lineRule="atLeast"/>
                            <w:jc w:val="right"/>
                            <w:rPr>
                              <w:rFonts w:asciiTheme="majorHAnsi" w:hAnsiTheme="majorHAnsi"/>
                              <w:color w:val="005E3F" w:themeColor="accent1"/>
                              <w:sz w:val="27"/>
                              <w:szCs w:val="27"/>
                            </w:rPr>
                          </w:pPr>
                          <w:r w:rsidRPr="00966D8D">
                            <w:rPr>
                              <w:rFonts w:asciiTheme="majorHAnsi" w:hAnsiTheme="majorHAnsi"/>
                              <w:color w:val="005E3F" w:themeColor="accent1"/>
                              <w:sz w:val="22"/>
                              <w:szCs w:val="22"/>
                            </w:rPr>
                            <w:t>für Sachsen und Thüringen</w:t>
                          </w:r>
                          <w:r>
                            <w:rPr>
                              <w:rFonts w:asciiTheme="majorHAnsi" w:hAnsiTheme="majorHAnsi"/>
                              <w:color w:val="005E3F" w:themeColor="accent1"/>
                              <w:sz w:val="27"/>
                              <w:szCs w:val="27"/>
                            </w:rPr>
                            <w:t>.</w:t>
                          </w:r>
                        </w:p>
                        <w:p w14:paraId="04A55370" w14:textId="77777777" w:rsidR="00D83D80" w:rsidRPr="00EE33D0" w:rsidRDefault="00D83D80" w:rsidP="00AD3C77">
                          <w:pPr>
                            <w:spacing w:line="365" w:lineRule="atLeast"/>
                            <w:jc w:val="right"/>
                            <w:rPr>
                              <w:rFonts w:asciiTheme="majorHAnsi" w:hAnsiTheme="majorHAnsi"/>
                              <w:color w:val="005E3F" w:themeColor="accent1"/>
                              <w:sz w:val="27"/>
                              <w:szCs w:val="2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460AB" id="Textfeld 5" o:spid="_x0000_s1044" type="#_x0000_t202" style="position:absolute;margin-left:0;margin-top:766.3pt;width:481.9pt;height:3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" filled="f" stroked="f" strokeweight=".5pt">
              <v:textbox inset="0,0,0,0">
                <w:txbxContent>
                  <w:p w14:paraId="5ECDFECF" w14:textId="77777777" w:rsidR="00D83D80" w:rsidRPr="00966D8D" w:rsidRDefault="00D83D80" w:rsidP="00AD3C77">
                    <w:pPr>
                      <w:spacing w:line="365" w:lineRule="atLeast"/>
                      <w:ind w:right="57"/>
                      <w:jc w:val="right"/>
                      <w:rPr>
                        <w:rFonts w:asciiTheme="majorHAnsi" w:hAnsiTheme="majorHAnsi"/>
                        <w:color w:val="005E3F" w:themeColor="accent1"/>
                        <w:sz w:val="22"/>
                        <w:szCs w:val="22"/>
                      </w:rPr>
                    </w:pPr>
                    <w:r w:rsidRPr="00966D8D">
                      <w:rPr>
                        <w:rFonts w:asciiTheme="majorHAnsi" w:hAnsiTheme="majorHAnsi"/>
                        <w:color w:val="005E3F" w:themeColor="accent1"/>
                        <w:sz w:val="22"/>
                        <w:szCs w:val="22"/>
                      </w:rPr>
                      <w:t>AOK PLUS. Die Gesundheitskasse</w:t>
                    </w:r>
                  </w:p>
                  <w:p w14:paraId="1FB52DA8" w14:textId="77777777" w:rsidR="00D83D80" w:rsidRPr="00EE33D0" w:rsidRDefault="00D83D80" w:rsidP="00AD3C77">
                    <w:pPr>
                      <w:spacing w:line="365" w:lineRule="atLeast"/>
                      <w:jc w:val="right"/>
                      <w:rPr>
                        <w:rFonts w:asciiTheme="majorHAnsi" w:hAnsiTheme="majorHAnsi"/>
                        <w:color w:val="005E3F" w:themeColor="accent1"/>
                        <w:sz w:val="27"/>
                        <w:szCs w:val="27"/>
                      </w:rPr>
                    </w:pPr>
                    <w:r w:rsidRPr="00966D8D">
                      <w:rPr>
                        <w:rFonts w:asciiTheme="majorHAnsi" w:hAnsiTheme="majorHAnsi"/>
                        <w:color w:val="005E3F" w:themeColor="accent1"/>
                        <w:sz w:val="22"/>
                        <w:szCs w:val="22"/>
                      </w:rPr>
                      <w:t>für Sachsen und Thüringen</w:t>
                    </w:r>
                    <w:r>
                      <w:rPr>
                        <w:rFonts w:asciiTheme="majorHAnsi" w:hAnsiTheme="majorHAnsi"/>
                        <w:color w:val="005E3F" w:themeColor="accent1"/>
                        <w:sz w:val="27"/>
                        <w:szCs w:val="27"/>
                      </w:rPr>
                      <w:t>.</w:t>
                    </w:r>
                  </w:p>
                  <w:p w14:paraId="04A55370" w14:textId="77777777" w:rsidR="00D83D80" w:rsidRPr="00EE33D0" w:rsidRDefault="00D83D80" w:rsidP="00AD3C77">
                    <w:pPr>
                      <w:spacing w:line="365" w:lineRule="atLeast"/>
                      <w:jc w:val="right"/>
                      <w:rPr>
                        <w:rFonts w:asciiTheme="majorHAnsi" w:hAnsiTheme="majorHAnsi"/>
                        <w:color w:val="005E3F" w:themeColor="accent1"/>
                        <w:sz w:val="27"/>
                        <w:szCs w:val="27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70F8F" w14:textId="77777777" w:rsidR="0029229E" w:rsidRDefault="0029229E" w:rsidP="001348AB">
      <w:pPr>
        <w:spacing w:line="240" w:lineRule="auto"/>
      </w:pPr>
      <w:r>
        <w:separator/>
      </w:r>
    </w:p>
  </w:footnote>
  <w:footnote w:type="continuationSeparator" w:id="0">
    <w:p w14:paraId="5E199354" w14:textId="77777777" w:rsidR="0029229E" w:rsidRDefault="0029229E" w:rsidP="001348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vertAnchor="page" w:horzAnchor="margin" w:tblpY="812"/>
      <w:tblOverlap w:val="never"/>
      <w:tblW w:w="0" w:type="auto"/>
      <w:tblLayout w:type="fixed"/>
      <w:tblLook w:val="04A0" w:firstRow="1" w:lastRow="0" w:firstColumn="1" w:lastColumn="0" w:noHBand="0" w:noVBand="1"/>
    </w:tblPr>
    <w:tblGrid>
      <w:gridCol w:w="6747"/>
      <w:gridCol w:w="2325"/>
    </w:tblGrid>
    <w:tr w:rsidR="00DD405F" w14:paraId="74E54482" w14:textId="77777777" w:rsidTr="6010FF6B">
      <w:trPr>
        <w:cantSplit/>
        <w:trHeight w:hRule="exact" w:val="510"/>
      </w:trPr>
      <w:tc>
        <w:tcPr>
          <w:tcW w:w="6747" w:type="dxa"/>
        </w:tcPr>
        <w:p w14:paraId="62DF7ABE" w14:textId="1803DCFF" w:rsidR="00DF470F" w:rsidRDefault="6010FF6B" w:rsidP="00DF470F">
          <w:pPr>
            <w:pStyle w:val="Kopfzeilefett"/>
            <w:framePr w:wrap="auto" w:vAnchor="margin" w:hAnchor="text" w:yAlign="inline"/>
            <w:suppressOverlap w:val="0"/>
          </w:pPr>
          <w:r>
            <w:t>Fachinformation Havariefälle in der AOK PLUS</w:t>
          </w:r>
        </w:p>
        <w:p w14:paraId="65CDF0F8" w14:textId="672D58B1" w:rsidR="00DD405F" w:rsidRPr="00DF470F" w:rsidRDefault="6010FF6B" w:rsidP="6010FF6B">
          <w:pPr>
            <w:pStyle w:val="Kopfzeilefett"/>
            <w:framePr w:wrap="auto" w:vAnchor="margin" w:hAnchor="text" w:yAlign="inline"/>
            <w:suppressOverlap w:val="0"/>
          </w:pPr>
          <w:r>
            <w:rPr>
              <w:b w:val="0"/>
            </w:rPr>
            <w:t>Bereich Interner Service</w:t>
          </w:r>
        </w:p>
      </w:tc>
      <w:tc>
        <w:tcPr>
          <w:tcW w:w="2325" w:type="dxa"/>
        </w:tcPr>
        <w:p w14:paraId="28A2495D" w14:textId="77777777" w:rsidR="00DD405F" w:rsidRPr="006D271B" w:rsidRDefault="00DD405F" w:rsidP="001348AB">
          <w:pPr>
            <w:pStyle w:val="Kopfzeile"/>
            <w:jc w:val="right"/>
            <w:rPr>
              <w:b/>
              <w:bCs/>
            </w:rPr>
          </w:pPr>
          <w:r w:rsidRPr="006D271B">
            <w:rPr>
              <w:b/>
              <w:bCs/>
            </w:rPr>
            <w:fldChar w:fldCharType="begin"/>
          </w:r>
          <w:r w:rsidRPr="006D271B">
            <w:rPr>
              <w:b/>
              <w:bCs/>
            </w:rPr>
            <w:instrText xml:space="preserve"> PAGE  </w:instrText>
          </w:r>
          <w:r w:rsidRPr="006D271B">
            <w:rPr>
              <w:b/>
              <w:bCs/>
            </w:rPr>
            <w:fldChar w:fldCharType="separate"/>
          </w:r>
          <w:r w:rsidR="009300D4">
            <w:rPr>
              <w:b/>
              <w:bCs/>
              <w:noProof/>
            </w:rPr>
            <w:t>9</w:t>
          </w:r>
          <w:r w:rsidRPr="006D271B">
            <w:rPr>
              <w:b/>
              <w:bCs/>
            </w:rPr>
            <w:fldChar w:fldCharType="end"/>
          </w:r>
        </w:p>
      </w:tc>
    </w:tr>
  </w:tbl>
  <w:p w14:paraId="1A821342" w14:textId="77777777" w:rsidR="00DD405F" w:rsidRDefault="00DD405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12D1" w14:textId="77777777" w:rsidR="006D5193" w:rsidRPr="006D5193" w:rsidRDefault="006D5193" w:rsidP="006D5193">
    <w:pPr>
      <w:pStyle w:val="Kopfzeile"/>
    </w:pPr>
    <w:r w:rsidRPr="00612FB1">
      <w:rPr>
        <w:b/>
        <w:noProof/>
        <w:color w:val="005E3F"/>
        <w:sz w:val="32"/>
        <w:lang w:eastAsia="de-DE"/>
      </w:rPr>
      <w:drawing>
        <wp:anchor distT="0" distB="0" distL="114300" distR="114300" simplePos="0" relativeHeight="251658241" behindDoc="1" locked="0" layoutInCell="1" allowOverlap="1" wp14:anchorId="48EF82EE" wp14:editId="277ED169">
          <wp:simplePos x="898543" y="285420"/>
          <wp:positionH relativeFrom="page">
            <wp:align>right</wp:align>
          </wp:positionH>
          <wp:positionV relativeFrom="page">
            <wp:align>top</wp:align>
          </wp:positionV>
          <wp:extent cx="3816000" cy="1418400"/>
          <wp:effectExtent l="0" t="0" r="0" b="0"/>
          <wp:wrapSquare wrapText="bothSides"/>
          <wp:docPr id="134" name="Grafik 134" descr="R:\M\M\_ORG\Bereich_Marketing\Gestaltung\_Corporate Design\BV\FP Weiterentwicklung CD\Assets-CD\AOK-Logopakete-Markenportal\AOK PLUS_Logo\AOK_PLUS_Logokoffer_210819\AOK_PLUS_Logo_Print\Standard\Gruen\4C\AOK PLUS Logo Horiz Gruen 4C mit Markenschutz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M\M\_ORG\Bereich_Marketing\Gestaltung\_Corporate Design\BV\FP Weiterentwicklung CD\Assets-CD\AOK-Logopakete-Markenportal\AOK PLUS_Logo\AOK_PLUS_Logokoffer_210819\AOK_PLUS_Logo_Print\Standard\Gruen\4C\AOK PLUS Logo Horiz Gruen 4C mit Markenschutz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14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92ED4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7825C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C4A54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5AD01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C299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CC81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C2F4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5E76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143F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7FB43BD"/>
    <w:multiLevelType w:val="multilevel"/>
    <w:tmpl w:val="710A1F9C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549B3"/>
    <w:multiLevelType w:val="hybridMultilevel"/>
    <w:tmpl w:val="18721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F46F5"/>
    <w:multiLevelType w:val="hybridMultilevel"/>
    <w:tmpl w:val="0DCE07D6"/>
    <w:lvl w:ilvl="0" w:tplc="63AE72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C824843C" w:tentative="1">
      <w:start w:val="1"/>
      <w:numFmt w:val="lowerLetter"/>
      <w:lvlText w:val="%2."/>
      <w:lvlJc w:val="left"/>
      <w:pPr>
        <w:ind w:left="1440" w:hanging="360"/>
      </w:pPr>
    </w:lvl>
    <w:lvl w:ilvl="2" w:tplc="84E00ABE" w:tentative="1">
      <w:start w:val="1"/>
      <w:numFmt w:val="lowerRoman"/>
      <w:lvlText w:val="%3."/>
      <w:lvlJc w:val="right"/>
      <w:pPr>
        <w:ind w:left="2160" w:hanging="180"/>
      </w:pPr>
    </w:lvl>
    <w:lvl w:ilvl="3" w:tplc="8B62AFCA" w:tentative="1">
      <w:start w:val="1"/>
      <w:numFmt w:val="decimal"/>
      <w:lvlText w:val="%4."/>
      <w:lvlJc w:val="left"/>
      <w:pPr>
        <w:ind w:left="2880" w:hanging="360"/>
      </w:pPr>
    </w:lvl>
    <w:lvl w:ilvl="4" w:tplc="5592392C" w:tentative="1">
      <w:start w:val="1"/>
      <w:numFmt w:val="lowerLetter"/>
      <w:lvlText w:val="%5."/>
      <w:lvlJc w:val="left"/>
      <w:pPr>
        <w:ind w:left="3600" w:hanging="360"/>
      </w:pPr>
    </w:lvl>
    <w:lvl w:ilvl="5" w:tplc="C1E03BF4" w:tentative="1">
      <w:start w:val="1"/>
      <w:numFmt w:val="lowerRoman"/>
      <w:lvlText w:val="%6."/>
      <w:lvlJc w:val="right"/>
      <w:pPr>
        <w:ind w:left="4320" w:hanging="180"/>
      </w:pPr>
    </w:lvl>
    <w:lvl w:ilvl="6" w:tplc="87E005EE" w:tentative="1">
      <w:start w:val="1"/>
      <w:numFmt w:val="decimal"/>
      <w:lvlText w:val="%7."/>
      <w:lvlJc w:val="left"/>
      <w:pPr>
        <w:ind w:left="5040" w:hanging="360"/>
      </w:pPr>
    </w:lvl>
    <w:lvl w:ilvl="7" w:tplc="B6AC51A6" w:tentative="1">
      <w:start w:val="1"/>
      <w:numFmt w:val="lowerLetter"/>
      <w:lvlText w:val="%8."/>
      <w:lvlJc w:val="left"/>
      <w:pPr>
        <w:ind w:left="5760" w:hanging="360"/>
      </w:pPr>
    </w:lvl>
    <w:lvl w:ilvl="8" w:tplc="9C34E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2779EE"/>
    <w:multiLevelType w:val="multilevel"/>
    <w:tmpl w:val="7DF0D448"/>
    <w:lvl w:ilvl="0">
      <w:start w:val="1"/>
      <w:numFmt w:val="bullet"/>
      <w:pStyle w:val="Aufzhlungszeichen"/>
      <w:lvlText w:val="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pStyle w:val="Aufzhlungszeichen2"/>
      <w:lvlText w:val="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0C6C2FA0"/>
    <w:multiLevelType w:val="hybridMultilevel"/>
    <w:tmpl w:val="DADE157C"/>
    <w:lvl w:ilvl="0" w:tplc="8C4EEFFA">
      <w:numFmt w:val="bullet"/>
      <w:lvlText w:val="-"/>
      <w:lvlJc w:val="left"/>
      <w:pPr>
        <w:ind w:left="720" w:hanging="360"/>
      </w:pPr>
      <w:rPr>
        <w:rFonts w:ascii="AOK Buenos Aires Text" w:eastAsiaTheme="minorHAnsi" w:hAnsi="AOK Buenos Aires Tex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63FEC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5E1500"/>
    <w:multiLevelType w:val="hybridMultilevel"/>
    <w:tmpl w:val="227A0FE2"/>
    <w:lvl w:ilvl="0" w:tplc="3538FB4E">
      <w:numFmt w:val="bullet"/>
      <w:lvlText w:val="-"/>
      <w:lvlJc w:val="left"/>
      <w:pPr>
        <w:ind w:left="720" w:hanging="360"/>
      </w:pPr>
      <w:rPr>
        <w:rFonts w:ascii="AOK Buenos Aires Text" w:eastAsiaTheme="minorHAnsi" w:hAnsi="AOK Buenos Aires Tex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E8448C"/>
    <w:multiLevelType w:val="hybridMultilevel"/>
    <w:tmpl w:val="DBA2926E"/>
    <w:lvl w:ilvl="0" w:tplc="7F4853D0">
      <w:start w:val="1"/>
      <w:numFmt w:val="bullet"/>
      <w:lvlText w:val="·"/>
      <w:lvlJc w:val="left"/>
      <w:pPr>
        <w:ind w:left="720" w:hanging="360"/>
      </w:pPr>
      <w:rPr>
        <w:rFonts w:ascii="AOK Buenos Aires Text" w:hAnsi="AOK Buenos Aires Text" w:hint="default"/>
      </w:rPr>
    </w:lvl>
    <w:lvl w:ilvl="1" w:tplc="DAB4A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0E10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E20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A1C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6CB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680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EE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C451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7B48C0"/>
    <w:multiLevelType w:val="multilevel"/>
    <w:tmpl w:val="CF34BEB4"/>
    <w:lvl w:ilvl="0">
      <w:start w:val="1"/>
      <w:numFmt w:val="decimal"/>
      <w:lvlText w:val="%1."/>
      <w:lvlJc w:val="left"/>
      <w:pPr>
        <w:ind w:left="794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4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17" w:hanging="1440"/>
      </w:pPr>
      <w:rPr>
        <w:rFonts w:hint="default"/>
      </w:rPr>
    </w:lvl>
  </w:abstractNum>
  <w:abstractNum w:abstractNumId="18" w15:restartNumberingAfterBreak="0">
    <w:nsid w:val="2BE072FC"/>
    <w:multiLevelType w:val="hybridMultilevel"/>
    <w:tmpl w:val="F15856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25F7D"/>
    <w:multiLevelType w:val="hybridMultilevel"/>
    <w:tmpl w:val="403A64EE"/>
    <w:lvl w:ilvl="0" w:tplc="3538FB4E">
      <w:numFmt w:val="bullet"/>
      <w:lvlText w:val="-"/>
      <w:lvlJc w:val="left"/>
      <w:pPr>
        <w:ind w:left="720" w:hanging="360"/>
      </w:pPr>
      <w:rPr>
        <w:rFonts w:ascii="AOK Buenos Aires Text" w:eastAsiaTheme="minorHAnsi" w:hAnsi="AOK Buenos Aires Text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A5D0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353C6F50"/>
    <w:multiLevelType w:val="multilevel"/>
    <w:tmpl w:val="332469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2" w15:restartNumberingAfterBreak="0">
    <w:nsid w:val="3B7008F1"/>
    <w:multiLevelType w:val="multilevel"/>
    <w:tmpl w:val="B04CF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800" w:hanging="144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2160" w:hanging="1800"/>
      </w:pPr>
    </w:lvl>
    <w:lvl w:ilvl="7">
      <w:start w:val="1"/>
      <w:numFmt w:val="decimal"/>
      <w:lvlText w:val="%1.%2.%3.%4.%5.%6.%7.%8"/>
      <w:lvlJc w:val="left"/>
      <w:pPr>
        <w:ind w:left="2520" w:hanging="216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23" w15:restartNumberingAfterBreak="0">
    <w:nsid w:val="49EC1F46"/>
    <w:multiLevelType w:val="hybridMultilevel"/>
    <w:tmpl w:val="3DB22D88"/>
    <w:lvl w:ilvl="0" w:tplc="7026BA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49938"/>
    <w:multiLevelType w:val="hybridMultilevel"/>
    <w:tmpl w:val="4BD8EE4C"/>
    <w:lvl w:ilvl="0" w:tplc="7918F2C8">
      <w:start w:val="2"/>
      <w:numFmt w:val="decimal"/>
      <w:lvlText w:val="%1."/>
      <w:lvlJc w:val="left"/>
      <w:pPr>
        <w:ind w:left="720" w:hanging="360"/>
      </w:pPr>
    </w:lvl>
    <w:lvl w:ilvl="1" w:tplc="77348B08">
      <w:start w:val="1"/>
      <w:numFmt w:val="lowerLetter"/>
      <w:lvlText w:val="%2."/>
      <w:lvlJc w:val="left"/>
      <w:pPr>
        <w:ind w:left="1440" w:hanging="360"/>
      </w:pPr>
    </w:lvl>
    <w:lvl w:ilvl="2" w:tplc="53A20776">
      <w:start w:val="1"/>
      <w:numFmt w:val="lowerRoman"/>
      <w:lvlText w:val="%3."/>
      <w:lvlJc w:val="right"/>
      <w:pPr>
        <w:ind w:left="2160" w:hanging="180"/>
      </w:pPr>
    </w:lvl>
    <w:lvl w:ilvl="3" w:tplc="A4BC506C">
      <w:start w:val="1"/>
      <w:numFmt w:val="decimal"/>
      <w:lvlText w:val="%4."/>
      <w:lvlJc w:val="left"/>
      <w:pPr>
        <w:ind w:left="2880" w:hanging="360"/>
      </w:pPr>
    </w:lvl>
    <w:lvl w:ilvl="4" w:tplc="A29E2CC0">
      <w:start w:val="1"/>
      <w:numFmt w:val="lowerLetter"/>
      <w:lvlText w:val="%5."/>
      <w:lvlJc w:val="left"/>
      <w:pPr>
        <w:ind w:left="3600" w:hanging="360"/>
      </w:pPr>
    </w:lvl>
    <w:lvl w:ilvl="5" w:tplc="13F4FEDA">
      <w:start w:val="1"/>
      <w:numFmt w:val="lowerRoman"/>
      <w:lvlText w:val="%6."/>
      <w:lvlJc w:val="right"/>
      <w:pPr>
        <w:ind w:left="4320" w:hanging="180"/>
      </w:pPr>
    </w:lvl>
    <w:lvl w:ilvl="6" w:tplc="87CE78CE">
      <w:start w:val="1"/>
      <w:numFmt w:val="decimal"/>
      <w:lvlText w:val="%7."/>
      <w:lvlJc w:val="left"/>
      <w:pPr>
        <w:ind w:left="5040" w:hanging="360"/>
      </w:pPr>
    </w:lvl>
    <w:lvl w:ilvl="7" w:tplc="FB1E3CCA">
      <w:start w:val="1"/>
      <w:numFmt w:val="lowerLetter"/>
      <w:lvlText w:val="%8."/>
      <w:lvlJc w:val="left"/>
      <w:pPr>
        <w:ind w:left="5760" w:hanging="360"/>
      </w:pPr>
    </w:lvl>
    <w:lvl w:ilvl="8" w:tplc="7D989CB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77916"/>
    <w:multiLevelType w:val="multilevel"/>
    <w:tmpl w:val="4E162222"/>
    <w:lvl w:ilvl="0">
      <w:start w:val="1"/>
      <w:numFmt w:val="decimal"/>
      <w:pStyle w:val="berschrift1"/>
      <w:lvlText w:val="%1."/>
      <w:lvlJc w:val="left"/>
      <w:pPr>
        <w:ind w:left="397" w:hanging="397"/>
      </w:pPr>
    </w:lvl>
    <w:lvl w:ilvl="1">
      <w:start w:val="1"/>
      <w:numFmt w:val="decimal"/>
      <w:pStyle w:val="berschrift2"/>
      <w:lvlText w:val="%1.%2"/>
      <w:lvlJc w:val="left"/>
      <w:pPr>
        <w:ind w:left="624" w:hanging="624"/>
      </w:pPr>
    </w:lvl>
    <w:lvl w:ilvl="2">
      <w:start w:val="1"/>
      <w:numFmt w:val="decimal"/>
      <w:pStyle w:val="berschrift3"/>
      <w:lvlText w:val="%1.%2.%3"/>
      <w:lvlJc w:val="left"/>
      <w:pPr>
        <w:ind w:left="737" w:hanging="737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4DB1984"/>
    <w:multiLevelType w:val="hybridMultilevel"/>
    <w:tmpl w:val="4B8EF8C2"/>
    <w:lvl w:ilvl="0" w:tplc="06C0756C">
      <w:numFmt w:val="bullet"/>
      <w:lvlText w:val="-"/>
      <w:lvlJc w:val="left"/>
      <w:pPr>
        <w:ind w:left="1065" w:hanging="705"/>
      </w:pPr>
      <w:rPr>
        <w:rFonts w:ascii="AOK Buenos Aires Text" w:eastAsiaTheme="minorHAnsi" w:hAnsi="AOK Buenos Aires Tex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6050"/>
    <w:multiLevelType w:val="hybridMultilevel"/>
    <w:tmpl w:val="FEBE87A2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D2F0C51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D7777B9"/>
    <w:multiLevelType w:val="hybridMultilevel"/>
    <w:tmpl w:val="A524D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5C1F7C"/>
    <w:multiLevelType w:val="multilevel"/>
    <w:tmpl w:val="2A6CC7D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22662F4"/>
    <w:multiLevelType w:val="hybridMultilevel"/>
    <w:tmpl w:val="A82C3260"/>
    <w:lvl w:ilvl="0" w:tplc="3538FB4E">
      <w:numFmt w:val="bullet"/>
      <w:lvlText w:val="-"/>
      <w:lvlJc w:val="left"/>
      <w:pPr>
        <w:ind w:left="720" w:hanging="360"/>
      </w:pPr>
      <w:rPr>
        <w:rFonts w:ascii="AOK Buenos Aires Text" w:eastAsiaTheme="minorHAnsi" w:hAnsi="AOK Buenos Aires Text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734C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62060164">
    <w:abstractNumId w:val="24"/>
  </w:num>
  <w:num w:numId="2" w16cid:durableId="253250941">
    <w:abstractNumId w:val="28"/>
  </w:num>
  <w:num w:numId="3" w16cid:durableId="570847307">
    <w:abstractNumId w:val="30"/>
  </w:num>
  <w:num w:numId="4" w16cid:durableId="1559241066">
    <w:abstractNumId w:val="11"/>
  </w:num>
  <w:num w:numId="5" w16cid:durableId="1549410689">
    <w:abstractNumId w:val="17"/>
  </w:num>
  <w:num w:numId="6" w16cid:durableId="1247879306">
    <w:abstractNumId w:val="16"/>
  </w:num>
  <w:num w:numId="7" w16cid:durableId="566379546">
    <w:abstractNumId w:val="12"/>
  </w:num>
  <w:num w:numId="8" w16cid:durableId="864904634">
    <w:abstractNumId w:val="7"/>
  </w:num>
  <w:num w:numId="9" w16cid:durableId="1665088265">
    <w:abstractNumId w:val="6"/>
  </w:num>
  <w:num w:numId="10" w16cid:durableId="1423523858">
    <w:abstractNumId w:val="5"/>
  </w:num>
  <w:num w:numId="11" w16cid:durableId="1890189322">
    <w:abstractNumId w:val="4"/>
  </w:num>
  <w:num w:numId="12" w16cid:durableId="462238837">
    <w:abstractNumId w:val="8"/>
  </w:num>
  <w:num w:numId="13" w16cid:durableId="326326869">
    <w:abstractNumId w:val="3"/>
  </w:num>
  <w:num w:numId="14" w16cid:durableId="1335913912">
    <w:abstractNumId w:val="2"/>
  </w:num>
  <w:num w:numId="15" w16cid:durableId="1298222095">
    <w:abstractNumId w:val="1"/>
  </w:num>
  <w:num w:numId="16" w16cid:durableId="1712875584">
    <w:abstractNumId w:val="0"/>
  </w:num>
  <w:num w:numId="17" w16cid:durableId="1531603397">
    <w:abstractNumId w:val="25"/>
  </w:num>
  <w:num w:numId="18" w16cid:durableId="1244219277">
    <w:abstractNumId w:val="25"/>
  </w:num>
  <w:num w:numId="19" w16cid:durableId="886601848">
    <w:abstractNumId w:val="14"/>
  </w:num>
  <w:num w:numId="20" w16cid:durableId="943197567">
    <w:abstractNumId w:val="32"/>
  </w:num>
  <w:num w:numId="21" w16cid:durableId="697388511">
    <w:abstractNumId w:val="20"/>
  </w:num>
  <w:num w:numId="22" w16cid:durableId="1883440301">
    <w:abstractNumId w:val="25"/>
  </w:num>
  <w:num w:numId="23" w16cid:durableId="395711336">
    <w:abstractNumId w:val="25"/>
  </w:num>
  <w:num w:numId="24" w16cid:durableId="50273988">
    <w:abstractNumId w:val="10"/>
  </w:num>
  <w:num w:numId="25" w16cid:durableId="1459445791">
    <w:abstractNumId w:val="25"/>
  </w:num>
  <w:num w:numId="26" w16cid:durableId="1497913837">
    <w:abstractNumId w:val="25"/>
  </w:num>
  <w:num w:numId="27" w16cid:durableId="1268778965">
    <w:abstractNumId w:val="23"/>
  </w:num>
  <w:num w:numId="28" w16cid:durableId="958411667">
    <w:abstractNumId w:val="18"/>
  </w:num>
  <w:num w:numId="29" w16cid:durableId="1451167066">
    <w:abstractNumId w:val="22"/>
  </w:num>
  <w:num w:numId="30" w16cid:durableId="954018221">
    <w:abstractNumId w:val="27"/>
  </w:num>
  <w:num w:numId="31" w16cid:durableId="2099977232">
    <w:abstractNumId w:val="21"/>
  </w:num>
  <w:num w:numId="32" w16cid:durableId="326250933">
    <w:abstractNumId w:val="25"/>
  </w:num>
  <w:num w:numId="33" w16cid:durableId="1279950090">
    <w:abstractNumId w:val="25"/>
  </w:num>
  <w:num w:numId="34" w16cid:durableId="94522911">
    <w:abstractNumId w:val="25"/>
  </w:num>
  <w:num w:numId="35" w16cid:durableId="7947886">
    <w:abstractNumId w:val="31"/>
  </w:num>
  <w:num w:numId="36" w16cid:durableId="856044318">
    <w:abstractNumId w:val="25"/>
  </w:num>
  <w:num w:numId="37" w16cid:durableId="1470635338">
    <w:abstractNumId w:val="29"/>
  </w:num>
  <w:num w:numId="38" w16cid:durableId="1468204598">
    <w:abstractNumId w:val="26"/>
  </w:num>
  <w:num w:numId="39" w16cid:durableId="1551721522">
    <w:abstractNumId w:val="25"/>
  </w:num>
  <w:num w:numId="40" w16cid:durableId="1892883100">
    <w:abstractNumId w:val="9"/>
  </w:num>
  <w:num w:numId="41" w16cid:durableId="164781000">
    <w:abstractNumId w:val="25"/>
  </w:num>
  <w:num w:numId="42" w16cid:durableId="473646773">
    <w:abstractNumId w:val="13"/>
  </w:num>
  <w:num w:numId="43" w16cid:durableId="1817598928">
    <w:abstractNumId w:val="25"/>
  </w:num>
  <w:num w:numId="44" w16cid:durableId="314182750">
    <w:abstractNumId w:val="15"/>
  </w:num>
  <w:num w:numId="45" w16cid:durableId="1886482623">
    <w:abstractNumId w:val="25"/>
  </w:num>
  <w:num w:numId="46" w16cid:durableId="3124927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-TeX_AOK_Version" w:val="Le-TeX_AOK_Template_01_002_01"/>
  </w:docVars>
  <w:rsids>
    <w:rsidRoot w:val="00232DC6"/>
    <w:rsid w:val="00000A7C"/>
    <w:rsid w:val="000012C3"/>
    <w:rsid w:val="00001639"/>
    <w:rsid w:val="00001B24"/>
    <w:rsid w:val="00003EFA"/>
    <w:rsid w:val="0000408D"/>
    <w:rsid w:val="00004A75"/>
    <w:rsid w:val="00004CD3"/>
    <w:rsid w:val="000075C9"/>
    <w:rsid w:val="000075FC"/>
    <w:rsid w:val="00010D41"/>
    <w:rsid w:val="0001136B"/>
    <w:rsid w:val="000125AC"/>
    <w:rsid w:val="00014178"/>
    <w:rsid w:val="0001431A"/>
    <w:rsid w:val="0001476F"/>
    <w:rsid w:val="00015A75"/>
    <w:rsid w:val="00015BBC"/>
    <w:rsid w:val="000174EB"/>
    <w:rsid w:val="0001788B"/>
    <w:rsid w:val="000204BA"/>
    <w:rsid w:val="00020A5B"/>
    <w:rsid w:val="00020D3A"/>
    <w:rsid w:val="00020DF1"/>
    <w:rsid w:val="00020F64"/>
    <w:rsid w:val="000210AB"/>
    <w:rsid w:val="0002385B"/>
    <w:rsid w:val="000244EC"/>
    <w:rsid w:val="00024BFE"/>
    <w:rsid w:val="0002708B"/>
    <w:rsid w:val="000320DB"/>
    <w:rsid w:val="00032467"/>
    <w:rsid w:val="000363C2"/>
    <w:rsid w:val="0003718D"/>
    <w:rsid w:val="0004173D"/>
    <w:rsid w:val="000439B1"/>
    <w:rsid w:val="00047200"/>
    <w:rsid w:val="00047537"/>
    <w:rsid w:val="0005083F"/>
    <w:rsid w:val="00052620"/>
    <w:rsid w:val="00052EC2"/>
    <w:rsid w:val="00054CE7"/>
    <w:rsid w:val="00054EB8"/>
    <w:rsid w:val="00055622"/>
    <w:rsid w:val="00057109"/>
    <w:rsid w:val="00060EE0"/>
    <w:rsid w:val="0006338A"/>
    <w:rsid w:val="000636BC"/>
    <w:rsid w:val="00064C58"/>
    <w:rsid w:val="0006654A"/>
    <w:rsid w:val="00066822"/>
    <w:rsid w:val="0006727C"/>
    <w:rsid w:val="00070036"/>
    <w:rsid w:val="000706A2"/>
    <w:rsid w:val="000717FD"/>
    <w:rsid w:val="00072DB4"/>
    <w:rsid w:val="00073DF4"/>
    <w:rsid w:val="00074113"/>
    <w:rsid w:val="00075C15"/>
    <w:rsid w:val="00075E82"/>
    <w:rsid w:val="0007615D"/>
    <w:rsid w:val="00076FE2"/>
    <w:rsid w:val="00081E9B"/>
    <w:rsid w:val="00082B70"/>
    <w:rsid w:val="00083718"/>
    <w:rsid w:val="00084E0B"/>
    <w:rsid w:val="0008574A"/>
    <w:rsid w:val="0008664D"/>
    <w:rsid w:val="0008740F"/>
    <w:rsid w:val="000906E2"/>
    <w:rsid w:val="00090ACC"/>
    <w:rsid w:val="00090D39"/>
    <w:rsid w:val="00090FF9"/>
    <w:rsid w:val="000913C5"/>
    <w:rsid w:val="00091D8E"/>
    <w:rsid w:val="00092599"/>
    <w:rsid w:val="00092B10"/>
    <w:rsid w:val="00093206"/>
    <w:rsid w:val="00093BD6"/>
    <w:rsid w:val="0009477F"/>
    <w:rsid w:val="00097C42"/>
    <w:rsid w:val="000A0B6D"/>
    <w:rsid w:val="000A1BD3"/>
    <w:rsid w:val="000A39B7"/>
    <w:rsid w:val="000A4BA7"/>
    <w:rsid w:val="000A5E07"/>
    <w:rsid w:val="000A709F"/>
    <w:rsid w:val="000A771E"/>
    <w:rsid w:val="000A788D"/>
    <w:rsid w:val="000B15DA"/>
    <w:rsid w:val="000B1F1D"/>
    <w:rsid w:val="000B2483"/>
    <w:rsid w:val="000B464D"/>
    <w:rsid w:val="000B4684"/>
    <w:rsid w:val="000B4E25"/>
    <w:rsid w:val="000B5BDD"/>
    <w:rsid w:val="000B647E"/>
    <w:rsid w:val="000B7254"/>
    <w:rsid w:val="000B7EDE"/>
    <w:rsid w:val="000C00DD"/>
    <w:rsid w:val="000C0CC0"/>
    <w:rsid w:val="000C2C97"/>
    <w:rsid w:val="000C322B"/>
    <w:rsid w:val="000C344F"/>
    <w:rsid w:val="000C3605"/>
    <w:rsid w:val="000C3D9D"/>
    <w:rsid w:val="000C613B"/>
    <w:rsid w:val="000D0C95"/>
    <w:rsid w:val="000D1063"/>
    <w:rsid w:val="000D2575"/>
    <w:rsid w:val="000D45C0"/>
    <w:rsid w:val="000D62C6"/>
    <w:rsid w:val="000D6969"/>
    <w:rsid w:val="000D6BEC"/>
    <w:rsid w:val="000D6CFA"/>
    <w:rsid w:val="000D7655"/>
    <w:rsid w:val="000E05C5"/>
    <w:rsid w:val="000E0D77"/>
    <w:rsid w:val="000E16E8"/>
    <w:rsid w:val="000E1740"/>
    <w:rsid w:val="000E22FC"/>
    <w:rsid w:val="000E24A0"/>
    <w:rsid w:val="000E2B9C"/>
    <w:rsid w:val="000E2E2B"/>
    <w:rsid w:val="000E5177"/>
    <w:rsid w:val="000E5394"/>
    <w:rsid w:val="000E6905"/>
    <w:rsid w:val="000F008F"/>
    <w:rsid w:val="000F029D"/>
    <w:rsid w:val="000F0400"/>
    <w:rsid w:val="000F2DB3"/>
    <w:rsid w:val="000F543D"/>
    <w:rsid w:val="000F562F"/>
    <w:rsid w:val="000F6117"/>
    <w:rsid w:val="000F73F9"/>
    <w:rsid w:val="00101AE4"/>
    <w:rsid w:val="00101FBC"/>
    <w:rsid w:val="00102645"/>
    <w:rsid w:val="00104B8F"/>
    <w:rsid w:val="00104C61"/>
    <w:rsid w:val="0010701B"/>
    <w:rsid w:val="00110C8E"/>
    <w:rsid w:val="0011120A"/>
    <w:rsid w:val="00111858"/>
    <w:rsid w:val="00113DAE"/>
    <w:rsid w:val="001147F5"/>
    <w:rsid w:val="0011561A"/>
    <w:rsid w:val="00115AFA"/>
    <w:rsid w:val="00116291"/>
    <w:rsid w:val="001168F0"/>
    <w:rsid w:val="001172B5"/>
    <w:rsid w:val="00120622"/>
    <w:rsid w:val="00121518"/>
    <w:rsid w:val="00121675"/>
    <w:rsid w:val="0012274A"/>
    <w:rsid w:val="001260F9"/>
    <w:rsid w:val="0012689B"/>
    <w:rsid w:val="00130AB0"/>
    <w:rsid w:val="00131F56"/>
    <w:rsid w:val="001334B5"/>
    <w:rsid w:val="00133B29"/>
    <w:rsid w:val="00134026"/>
    <w:rsid w:val="001348AB"/>
    <w:rsid w:val="00135925"/>
    <w:rsid w:val="00135C04"/>
    <w:rsid w:val="00143870"/>
    <w:rsid w:val="00144DBC"/>
    <w:rsid w:val="00144FBA"/>
    <w:rsid w:val="00150223"/>
    <w:rsid w:val="00150CEC"/>
    <w:rsid w:val="00151617"/>
    <w:rsid w:val="00151FE6"/>
    <w:rsid w:val="00155576"/>
    <w:rsid w:val="00156D92"/>
    <w:rsid w:val="001579C0"/>
    <w:rsid w:val="00161A8D"/>
    <w:rsid w:val="001623F6"/>
    <w:rsid w:val="00162F20"/>
    <w:rsid w:val="0016326C"/>
    <w:rsid w:val="0016448C"/>
    <w:rsid w:val="00167038"/>
    <w:rsid w:val="00167508"/>
    <w:rsid w:val="001706C6"/>
    <w:rsid w:val="001715B8"/>
    <w:rsid w:val="001715DE"/>
    <w:rsid w:val="00174E69"/>
    <w:rsid w:val="00175A63"/>
    <w:rsid w:val="00176B07"/>
    <w:rsid w:val="001826AD"/>
    <w:rsid w:val="00183196"/>
    <w:rsid w:val="001839B2"/>
    <w:rsid w:val="00183C3B"/>
    <w:rsid w:val="00186889"/>
    <w:rsid w:val="00186B7E"/>
    <w:rsid w:val="001873F7"/>
    <w:rsid w:val="00190A8D"/>
    <w:rsid w:val="00190EE5"/>
    <w:rsid w:val="00192463"/>
    <w:rsid w:val="001924D3"/>
    <w:rsid w:val="001928E6"/>
    <w:rsid w:val="00193DCA"/>
    <w:rsid w:val="00195A17"/>
    <w:rsid w:val="00195D12"/>
    <w:rsid w:val="00197321"/>
    <w:rsid w:val="001A0B0B"/>
    <w:rsid w:val="001A0E13"/>
    <w:rsid w:val="001A1ACC"/>
    <w:rsid w:val="001A530E"/>
    <w:rsid w:val="001A551C"/>
    <w:rsid w:val="001A5602"/>
    <w:rsid w:val="001A626D"/>
    <w:rsid w:val="001A641C"/>
    <w:rsid w:val="001A6D24"/>
    <w:rsid w:val="001B0B96"/>
    <w:rsid w:val="001B6119"/>
    <w:rsid w:val="001B6365"/>
    <w:rsid w:val="001B72F5"/>
    <w:rsid w:val="001C06EE"/>
    <w:rsid w:val="001C0AA9"/>
    <w:rsid w:val="001C3CFA"/>
    <w:rsid w:val="001C7017"/>
    <w:rsid w:val="001D05D8"/>
    <w:rsid w:val="001D1394"/>
    <w:rsid w:val="001D14DC"/>
    <w:rsid w:val="001D2B25"/>
    <w:rsid w:val="001D2D3A"/>
    <w:rsid w:val="001D3727"/>
    <w:rsid w:val="001D5B56"/>
    <w:rsid w:val="001D5E60"/>
    <w:rsid w:val="001D74F7"/>
    <w:rsid w:val="001E06FC"/>
    <w:rsid w:val="001E0E64"/>
    <w:rsid w:val="001E1595"/>
    <w:rsid w:val="001E358A"/>
    <w:rsid w:val="001E5286"/>
    <w:rsid w:val="001E74DF"/>
    <w:rsid w:val="001E773A"/>
    <w:rsid w:val="001E7D4A"/>
    <w:rsid w:val="001F0502"/>
    <w:rsid w:val="001F05E0"/>
    <w:rsid w:val="001F08B4"/>
    <w:rsid w:val="001F08F4"/>
    <w:rsid w:val="001F1206"/>
    <w:rsid w:val="001F23AC"/>
    <w:rsid w:val="001F4E98"/>
    <w:rsid w:val="001F6678"/>
    <w:rsid w:val="001F71CC"/>
    <w:rsid w:val="001F76BC"/>
    <w:rsid w:val="00200704"/>
    <w:rsid w:val="002018CC"/>
    <w:rsid w:val="0020224E"/>
    <w:rsid w:val="0020227E"/>
    <w:rsid w:val="00202D8E"/>
    <w:rsid w:val="00203A93"/>
    <w:rsid w:val="00203FB3"/>
    <w:rsid w:val="00205F32"/>
    <w:rsid w:val="00207695"/>
    <w:rsid w:val="00211E67"/>
    <w:rsid w:val="00212347"/>
    <w:rsid w:val="002132AA"/>
    <w:rsid w:val="00213773"/>
    <w:rsid w:val="00214993"/>
    <w:rsid w:val="00215468"/>
    <w:rsid w:val="002163DB"/>
    <w:rsid w:val="00217A37"/>
    <w:rsid w:val="00217D61"/>
    <w:rsid w:val="00217ECA"/>
    <w:rsid w:val="00220760"/>
    <w:rsid w:val="00223AB3"/>
    <w:rsid w:val="00224EA7"/>
    <w:rsid w:val="002264A3"/>
    <w:rsid w:val="00227333"/>
    <w:rsid w:val="0023126C"/>
    <w:rsid w:val="00231AF7"/>
    <w:rsid w:val="00231F71"/>
    <w:rsid w:val="0023258E"/>
    <w:rsid w:val="00232DC6"/>
    <w:rsid w:val="00233693"/>
    <w:rsid w:val="00233697"/>
    <w:rsid w:val="0023460D"/>
    <w:rsid w:val="00235B89"/>
    <w:rsid w:val="002363AA"/>
    <w:rsid w:val="0023721B"/>
    <w:rsid w:val="002373E4"/>
    <w:rsid w:val="00237431"/>
    <w:rsid w:val="0024091A"/>
    <w:rsid w:val="00241616"/>
    <w:rsid w:val="00241959"/>
    <w:rsid w:val="00245E26"/>
    <w:rsid w:val="00246865"/>
    <w:rsid w:val="00246B72"/>
    <w:rsid w:val="00247140"/>
    <w:rsid w:val="00247CBC"/>
    <w:rsid w:val="00247EDC"/>
    <w:rsid w:val="002524DE"/>
    <w:rsid w:val="002527A3"/>
    <w:rsid w:val="002541F1"/>
    <w:rsid w:val="002556FB"/>
    <w:rsid w:val="002567EF"/>
    <w:rsid w:val="00257405"/>
    <w:rsid w:val="00262C18"/>
    <w:rsid w:val="00263F60"/>
    <w:rsid w:val="002653B3"/>
    <w:rsid w:val="002665F7"/>
    <w:rsid w:val="00266A81"/>
    <w:rsid w:val="002709D9"/>
    <w:rsid w:val="00270CA4"/>
    <w:rsid w:val="002712DD"/>
    <w:rsid w:val="00271364"/>
    <w:rsid w:val="00272EE6"/>
    <w:rsid w:val="0027339C"/>
    <w:rsid w:val="00273E84"/>
    <w:rsid w:val="002751B5"/>
    <w:rsid w:val="0027536D"/>
    <w:rsid w:val="0027660A"/>
    <w:rsid w:val="002768CF"/>
    <w:rsid w:val="00277063"/>
    <w:rsid w:val="00280A54"/>
    <w:rsid w:val="00282F8C"/>
    <w:rsid w:val="00290DDE"/>
    <w:rsid w:val="00291B93"/>
    <w:rsid w:val="0029229E"/>
    <w:rsid w:val="0029266B"/>
    <w:rsid w:val="00294CE9"/>
    <w:rsid w:val="00295851"/>
    <w:rsid w:val="00296367"/>
    <w:rsid w:val="0029743B"/>
    <w:rsid w:val="002A01F0"/>
    <w:rsid w:val="002A1217"/>
    <w:rsid w:val="002A206D"/>
    <w:rsid w:val="002A2BD8"/>
    <w:rsid w:val="002A3AA8"/>
    <w:rsid w:val="002A3E02"/>
    <w:rsid w:val="002A44B2"/>
    <w:rsid w:val="002A47AE"/>
    <w:rsid w:val="002A4B87"/>
    <w:rsid w:val="002A5E66"/>
    <w:rsid w:val="002A66D6"/>
    <w:rsid w:val="002B1EAE"/>
    <w:rsid w:val="002B4058"/>
    <w:rsid w:val="002B47B1"/>
    <w:rsid w:val="002B5C28"/>
    <w:rsid w:val="002C0B3C"/>
    <w:rsid w:val="002C143E"/>
    <w:rsid w:val="002C233A"/>
    <w:rsid w:val="002C2682"/>
    <w:rsid w:val="002C45A0"/>
    <w:rsid w:val="002C4993"/>
    <w:rsid w:val="002C6B50"/>
    <w:rsid w:val="002C6E56"/>
    <w:rsid w:val="002C7B24"/>
    <w:rsid w:val="002C7D31"/>
    <w:rsid w:val="002D027E"/>
    <w:rsid w:val="002D0B42"/>
    <w:rsid w:val="002D15D0"/>
    <w:rsid w:val="002D3C35"/>
    <w:rsid w:val="002D47AA"/>
    <w:rsid w:val="002D49ED"/>
    <w:rsid w:val="002D5A70"/>
    <w:rsid w:val="002D7E9F"/>
    <w:rsid w:val="002E0268"/>
    <w:rsid w:val="002E035A"/>
    <w:rsid w:val="002E085F"/>
    <w:rsid w:val="002E342A"/>
    <w:rsid w:val="002E34AB"/>
    <w:rsid w:val="002E441C"/>
    <w:rsid w:val="002E5370"/>
    <w:rsid w:val="002E5B5D"/>
    <w:rsid w:val="002E5C63"/>
    <w:rsid w:val="002E5FC9"/>
    <w:rsid w:val="002E64E0"/>
    <w:rsid w:val="002E77BF"/>
    <w:rsid w:val="002F003B"/>
    <w:rsid w:val="002F1732"/>
    <w:rsid w:val="002F2051"/>
    <w:rsid w:val="002F26D9"/>
    <w:rsid w:val="002F2B35"/>
    <w:rsid w:val="002F4731"/>
    <w:rsid w:val="002F4A63"/>
    <w:rsid w:val="002F4E5E"/>
    <w:rsid w:val="002F581C"/>
    <w:rsid w:val="002F596A"/>
    <w:rsid w:val="002F5C34"/>
    <w:rsid w:val="002F607C"/>
    <w:rsid w:val="002F60E8"/>
    <w:rsid w:val="002F69CF"/>
    <w:rsid w:val="002F6FAE"/>
    <w:rsid w:val="00300A06"/>
    <w:rsid w:val="0030213E"/>
    <w:rsid w:val="0030413C"/>
    <w:rsid w:val="00305736"/>
    <w:rsid w:val="00305B61"/>
    <w:rsid w:val="00305DC1"/>
    <w:rsid w:val="003065F9"/>
    <w:rsid w:val="003066A7"/>
    <w:rsid w:val="00306713"/>
    <w:rsid w:val="0030770B"/>
    <w:rsid w:val="0031231D"/>
    <w:rsid w:val="003138AD"/>
    <w:rsid w:val="00316C18"/>
    <w:rsid w:val="00316C5A"/>
    <w:rsid w:val="00323C93"/>
    <w:rsid w:val="00324004"/>
    <w:rsid w:val="00324DDD"/>
    <w:rsid w:val="00326D79"/>
    <w:rsid w:val="00327A10"/>
    <w:rsid w:val="00330FB6"/>
    <w:rsid w:val="00331103"/>
    <w:rsid w:val="00332057"/>
    <w:rsid w:val="00334058"/>
    <w:rsid w:val="003348FD"/>
    <w:rsid w:val="003349CC"/>
    <w:rsid w:val="0033535A"/>
    <w:rsid w:val="0033604F"/>
    <w:rsid w:val="00336FCC"/>
    <w:rsid w:val="003403A6"/>
    <w:rsid w:val="003405F4"/>
    <w:rsid w:val="00341AE0"/>
    <w:rsid w:val="00341BE3"/>
    <w:rsid w:val="003427A8"/>
    <w:rsid w:val="003427CC"/>
    <w:rsid w:val="0034363E"/>
    <w:rsid w:val="00343FFA"/>
    <w:rsid w:val="003468D2"/>
    <w:rsid w:val="003468D9"/>
    <w:rsid w:val="003478E6"/>
    <w:rsid w:val="00350429"/>
    <w:rsid w:val="00351078"/>
    <w:rsid w:val="0035149C"/>
    <w:rsid w:val="003517F9"/>
    <w:rsid w:val="00352B73"/>
    <w:rsid w:val="003544F6"/>
    <w:rsid w:val="00360B20"/>
    <w:rsid w:val="00360EDD"/>
    <w:rsid w:val="0036219B"/>
    <w:rsid w:val="00362D43"/>
    <w:rsid w:val="00363228"/>
    <w:rsid w:val="00364EC2"/>
    <w:rsid w:val="00367475"/>
    <w:rsid w:val="003676F1"/>
    <w:rsid w:val="003679DC"/>
    <w:rsid w:val="00370B67"/>
    <w:rsid w:val="00371ADB"/>
    <w:rsid w:val="0037302C"/>
    <w:rsid w:val="00373B18"/>
    <w:rsid w:val="003776F0"/>
    <w:rsid w:val="00377FC4"/>
    <w:rsid w:val="00381DA1"/>
    <w:rsid w:val="003835C1"/>
    <w:rsid w:val="00383FD2"/>
    <w:rsid w:val="00384D4C"/>
    <w:rsid w:val="00386357"/>
    <w:rsid w:val="0038768E"/>
    <w:rsid w:val="00390410"/>
    <w:rsid w:val="00390656"/>
    <w:rsid w:val="003915C3"/>
    <w:rsid w:val="00391A56"/>
    <w:rsid w:val="003933B3"/>
    <w:rsid w:val="00393CAF"/>
    <w:rsid w:val="0039596F"/>
    <w:rsid w:val="003961C5"/>
    <w:rsid w:val="00396EBC"/>
    <w:rsid w:val="003A0903"/>
    <w:rsid w:val="003A131E"/>
    <w:rsid w:val="003A1B10"/>
    <w:rsid w:val="003A1CCF"/>
    <w:rsid w:val="003A2277"/>
    <w:rsid w:val="003A39EC"/>
    <w:rsid w:val="003A585F"/>
    <w:rsid w:val="003A60D4"/>
    <w:rsid w:val="003A7071"/>
    <w:rsid w:val="003B146D"/>
    <w:rsid w:val="003B1A01"/>
    <w:rsid w:val="003B1EEA"/>
    <w:rsid w:val="003B3D4D"/>
    <w:rsid w:val="003B48E2"/>
    <w:rsid w:val="003B55CB"/>
    <w:rsid w:val="003B65AF"/>
    <w:rsid w:val="003B6A28"/>
    <w:rsid w:val="003B6B42"/>
    <w:rsid w:val="003B7E31"/>
    <w:rsid w:val="003C09DF"/>
    <w:rsid w:val="003C0AF6"/>
    <w:rsid w:val="003C0E4D"/>
    <w:rsid w:val="003C0F28"/>
    <w:rsid w:val="003C1CBF"/>
    <w:rsid w:val="003C2A7E"/>
    <w:rsid w:val="003C2C4E"/>
    <w:rsid w:val="003C2D05"/>
    <w:rsid w:val="003C3854"/>
    <w:rsid w:val="003C44EA"/>
    <w:rsid w:val="003C49AC"/>
    <w:rsid w:val="003C6509"/>
    <w:rsid w:val="003D046C"/>
    <w:rsid w:val="003D1063"/>
    <w:rsid w:val="003D28E9"/>
    <w:rsid w:val="003D4355"/>
    <w:rsid w:val="003D4756"/>
    <w:rsid w:val="003D4895"/>
    <w:rsid w:val="003D5EBF"/>
    <w:rsid w:val="003D7EB2"/>
    <w:rsid w:val="003E0C46"/>
    <w:rsid w:val="003E0E7F"/>
    <w:rsid w:val="003E119D"/>
    <w:rsid w:val="003E2E40"/>
    <w:rsid w:val="003E51FF"/>
    <w:rsid w:val="003E6FBD"/>
    <w:rsid w:val="003F040F"/>
    <w:rsid w:val="003F0A2B"/>
    <w:rsid w:val="003F3853"/>
    <w:rsid w:val="003F3CA0"/>
    <w:rsid w:val="003F5A5B"/>
    <w:rsid w:val="003F7896"/>
    <w:rsid w:val="004008B1"/>
    <w:rsid w:val="00402BDD"/>
    <w:rsid w:val="00403245"/>
    <w:rsid w:val="004037C2"/>
    <w:rsid w:val="00404A13"/>
    <w:rsid w:val="00404AB1"/>
    <w:rsid w:val="00404FFC"/>
    <w:rsid w:val="00405778"/>
    <w:rsid w:val="0040591A"/>
    <w:rsid w:val="00405C29"/>
    <w:rsid w:val="00407134"/>
    <w:rsid w:val="00407DD0"/>
    <w:rsid w:val="0041033B"/>
    <w:rsid w:val="00410594"/>
    <w:rsid w:val="004106AA"/>
    <w:rsid w:val="00410A38"/>
    <w:rsid w:val="00411E2B"/>
    <w:rsid w:val="00412374"/>
    <w:rsid w:val="0041566D"/>
    <w:rsid w:val="004167C5"/>
    <w:rsid w:val="00417204"/>
    <w:rsid w:val="00417BFC"/>
    <w:rsid w:val="00421903"/>
    <w:rsid w:val="004226E3"/>
    <w:rsid w:val="0042393E"/>
    <w:rsid w:val="00425786"/>
    <w:rsid w:val="0042689E"/>
    <w:rsid w:val="0043088B"/>
    <w:rsid w:val="00430A69"/>
    <w:rsid w:val="00430D02"/>
    <w:rsid w:val="00430EDC"/>
    <w:rsid w:val="0043146E"/>
    <w:rsid w:val="00431482"/>
    <w:rsid w:val="004315D8"/>
    <w:rsid w:val="00432942"/>
    <w:rsid w:val="004339CE"/>
    <w:rsid w:val="00433F3E"/>
    <w:rsid w:val="00434CB0"/>
    <w:rsid w:val="00434F88"/>
    <w:rsid w:val="00435C08"/>
    <w:rsid w:val="004378EE"/>
    <w:rsid w:val="00442FB4"/>
    <w:rsid w:val="004438BB"/>
    <w:rsid w:val="004442EB"/>
    <w:rsid w:val="00444777"/>
    <w:rsid w:val="00445166"/>
    <w:rsid w:val="00446561"/>
    <w:rsid w:val="004476DE"/>
    <w:rsid w:val="004501B4"/>
    <w:rsid w:val="004508EB"/>
    <w:rsid w:val="004510EA"/>
    <w:rsid w:val="004547A2"/>
    <w:rsid w:val="0045481B"/>
    <w:rsid w:val="0045486C"/>
    <w:rsid w:val="00455D82"/>
    <w:rsid w:val="00456A7B"/>
    <w:rsid w:val="00456DF5"/>
    <w:rsid w:val="00462C42"/>
    <w:rsid w:val="00463EA1"/>
    <w:rsid w:val="00464708"/>
    <w:rsid w:val="004652C8"/>
    <w:rsid w:val="00465EF3"/>
    <w:rsid w:val="004662D6"/>
    <w:rsid w:val="00466776"/>
    <w:rsid w:val="004667FF"/>
    <w:rsid w:val="004670C2"/>
    <w:rsid w:val="004671F1"/>
    <w:rsid w:val="00470A0F"/>
    <w:rsid w:val="00470DA6"/>
    <w:rsid w:val="004711CB"/>
    <w:rsid w:val="004719B6"/>
    <w:rsid w:val="00472772"/>
    <w:rsid w:val="004752FD"/>
    <w:rsid w:val="0047551A"/>
    <w:rsid w:val="00475BAB"/>
    <w:rsid w:val="00475D01"/>
    <w:rsid w:val="00476411"/>
    <w:rsid w:val="00476A13"/>
    <w:rsid w:val="0047792E"/>
    <w:rsid w:val="004800EC"/>
    <w:rsid w:val="004816B1"/>
    <w:rsid w:val="004822CE"/>
    <w:rsid w:val="00483399"/>
    <w:rsid w:val="00483852"/>
    <w:rsid w:val="0048531F"/>
    <w:rsid w:val="0048573F"/>
    <w:rsid w:val="00486B89"/>
    <w:rsid w:val="00486BB4"/>
    <w:rsid w:val="00486FFA"/>
    <w:rsid w:val="00487884"/>
    <w:rsid w:val="0049033F"/>
    <w:rsid w:val="00493007"/>
    <w:rsid w:val="004936A8"/>
    <w:rsid w:val="0049436C"/>
    <w:rsid w:val="00494772"/>
    <w:rsid w:val="00494D59"/>
    <w:rsid w:val="00495723"/>
    <w:rsid w:val="004958A4"/>
    <w:rsid w:val="00495D34"/>
    <w:rsid w:val="00497F62"/>
    <w:rsid w:val="004A0544"/>
    <w:rsid w:val="004A148E"/>
    <w:rsid w:val="004A2733"/>
    <w:rsid w:val="004A3AC0"/>
    <w:rsid w:val="004B042C"/>
    <w:rsid w:val="004B185D"/>
    <w:rsid w:val="004B20AD"/>
    <w:rsid w:val="004B23A9"/>
    <w:rsid w:val="004B3A6F"/>
    <w:rsid w:val="004B3ACF"/>
    <w:rsid w:val="004B4E4A"/>
    <w:rsid w:val="004B4F98"/>
    <w:rsid w:val="004B5611"/>
    <w:rsid w:val="004B6D01"/>
    <w:rsid w:val="004B7EF5"/>
    <w:rsid w:val="004C0242"/>
    <w:rsid w:val="004C09D9"/>
    <w:rsid w:val="004C1D42"/>
    <w:rsid w:val="004C2693"/>
    <w:rsid w:val="004C298E"/>
    <w:rsid w:val="004C2D82"/>
    <w:rsid w:val="004C3E42"/>
    <w:rsid w:val="004C433A"/>
    <w:rsid w:val="004C4A02"/>
    <w:rsid w:val="004C5401"/>
    <w:rsid w:val="004C5C6C"/>
    <w:rsid w:val="004D02A6"/>
    <w:rsid w:val="004D0627"/>
    <w:rsid w:val="004D22CE"/>
    <w:rsid w:val="004D260E"/>
    <w:rsid w:val="004D2D47"/>
    <w:rsid w:val="004D3088"/>
    <w:rsid w:val="004D572A"/>
    <w:rsid w:val="004D5B59"/>
    <w:rsid w:val="004D78D8"/>
    <w:rsid w:val="004E008B"/>
    <w:rsid w:val="004E01E2"/>
    <w:rsid w:val="004E0BA3"/>
    <w:rsid w:val="004E1C06"/>
    <w:rsid w:val="004E25E9"/>
    <w:rsid w:val="004E289C"/>
    <w:rsid w:val="004E32F1"/>
    <w:rsid w:val="004E3BF5"/>
    <w:rsid w:val="004E528A"/>
    <w:rsid w:val="004F05F6"/>
    <w:rsid w:val="004F17D4"/>
    <w:rsid w:val="004F19C0"/>
    <w:rsid w:val="004F1EFE"/>
    <w:rsid w:val="004F2CED"/>
    <w:rsid w:val="004F3563"/>
    <w:rsid w:val="004F4AB0"/>
    <w:rsid w:val="004F5CBE"/>
    <w:rsid w:val="004F672B"/>
    <w:rsid w:val="004F67EE"/>
    <w:rsid w:val="004F686B"/>
    <w:rsid w:val="004F7054"/>
    <w:rsid w:val="00500F88"/>
    <w:rsid w:val="00501AAC"/>
    <w:rsid w:val="00501BAA"/>
    <w:rsid w:val="0050240B"/>
    <w:rsid w:val="00503DB7"/>
    <w:rsid w:val="0050445B"/>
    <w:rsid w:val="005044B7"/>
    <w:rsid w:val="005113EE"/>
    <w:rsid w:val="00511D44"/>
    <w:rsid w:val="00511D67"/>
    <w:rsid w:val="00511F22"/>
    <w:rsid w:val="005128D4"/>
    <w:rsid w:val="005134E6"/>
    <w:rsid w:val="00513CC7"/>
    <w:rsid w:val="00514B4B"/>
    <w:rsid w:val="00514C7A"/>
    <w:rsid w:val="00514DE9"/>
    <w:rsid w:val="0051578A"/>
    <w:rsid w:val="00516ECC"/>
    <w:rsid w:val="0052296E"/>
    <w:rsid w:val="005234AD"/>
    <w:rsid w:val="0052682D"/>
    <w:rsid w:val="0052755A"/>
    <w:rsid w:val="005276D2"/>
    <w:rsid w:val="00532A5A"/>
    <w:rsid w:val="00534605"/>
    <w:rsid w:val="005354B2"/>
    <w:rsid w:val="00535E8B"/>
    <w:rsid w:val="00536771"/>
    <w:rsid w:val="00536CCB"/>
    <w:rsid w:val="00537AF9"/>
    <w:rsid w:val="00537B6A"/>
    <w:rsid w:val="005401B7"/>
    <w:rsid w:val="0054095C"/>
    <w:rsid w:val="00540972"/>
    <w:rsid w:val="00541114"/>
    <w:rsid w:val="005421B7"/>
    <w:rsid w:val="00543730"/>
    <w:rsid w:val="0054386F"/>
    <w:rsid w:val="00546AA8"/>
    <w:rsid w:val="005500CF"/>
    <w:rsid w:val="00550150"/>
    <w:rsid w:val="00550555"/>
    <w:rsid w:val="00550E94"/>
    <w:rsid w:val="00551864"/>
    <w:rsid w:val="005518EA"/>
    <w:rsid w:val="00551942"/>
    <w:rsid w:val="00551FED"/>
    <w:rsid w:val="0055272C"/>
    <w:rsid w:val="00554A03"/>
    <w:rsid w:val="005554C5"/>
    <w:rsid w:val="0055618B"/>
    <w:rsid w:val="00556530"/>
    <w:rsid w:val="00556B72"/>
    <w:rsid w:val="00556EBB"/>
    <w:rsid w:val="00557C36"/>
    <w:rsid w:val="00557FDE"/>
    <w:rsid w:val="005603DF"/>
    <w:rsid w:val="0056151F"/>
    <w:rsid w:val="00562A08"/>
    <w:rsid w:val="005630FD"/>
    <w:rsid w:val="00563A31"/>
    <w:rsid w:val="00563AD6"/>
    <w:rsid w:val="005641C3"/>
    <w:rsid w:val="0056614E"/>
    <w:rsid w:val="00571A0F"/>
    <w:rsid w:val="00575AE8"/>
    <w:rsid w:val="0057665C"/>
    <w:rsid w:val="0058049C"/>
    <w:rsid w:val="00580CB0"/>
    <w:rsid w:val="00582B39"/>
    <w:rsid w:val="0058315C"/>
    <w:rsid w:val="005856CA"/>
    <w:rsid w:val="00586585"/>
    <w:rsid w:val="00586BD1"/>
    <w:rsid w:val="00587F7E"/>
    <w:rsid w:val="00590964"/>
    <w:rsid w:val="00590FCC"/>
    <w:rsid w:val="00591027"/>
    <w:rsid w:val="00591FA5"/>
    <w:rsid w:val="00591FB0"/>
    <w:rsid w:val="005932CF"/>
    <w:rsid w:val="00593765"/>
    <w:rsid w:val="0059393D"/>
    <w:rsid w:val="0059582C"/>
    <w:rsid w:val="005959AE"/>
    <w:rsid w:val="00596C51"/>
    <w:rsid w:val="00596D47"/>
    <w:rsid w:val="005A23F1"/>
    <w:rsid w:val="005A2804"/>
    <w:rsid w:val="005A2A35"/>
    <w:rsid w:val="005A4BCD"/>
    <w:rsid w:val="005A4C2A"/>
    <w:rsid w:val="005A66F3"/>
    <w:rsid w:val="005A7769"/>
    <w:rsid w:val="005A7941"/>
    <w:rsid w:val="005B05B6"/>
    <w:rsid w:val="005B07C2"/>
    <w:rsid w:val="005B0FC6"/>
    <w:rsid w:val="005B15A4"/>
    <w:rsid w:val="005B2CC4"/>
    <w:rsid w:val="005B481B"/>
    <w:rsid w:val="005B6B2E"/>
    <w:rsid w:val="005B6EB6"/>
    <w:rsid w:val="005B777A"/>
    <w:rsid w:val="005C273A"/>
    <w:rsid w:val="005C4282"/>
    <w:rsid w:val="005C5D03"/>
    <w:rsid w:val="005C5EF5"/>
    <w:rsid w:val="005C6C78"/>
    <w:rsid w:val="005D032C"/>
    <w:rsid w:val="005D7826"/>
    <w:rsid w:val="005D7F7E"/>
    <w:rsid w:val="005E0FE4"/>
    <w:rsid w:val="005E4517"/>
    <w:rsid w:val="005E5D57"/>
    <w:rsid w:val="005E60E5"/>
    <w:rsid w:val="005E6CCC"/>
    <w:rsid w:val="005E7A64"/>
    <w:rsid w:val="005F0634"/>
    <w:rsid w:val="005F3F09"/>
    <w:rsid w:val="005F4588"/>
    <w:rsid w:val="005F55DE"/>
    <w:rsid w:val="005F59E3"/>
    <w:rsid w:val="005F5E5D"/>
    <w:rsid w:val="005F64ED"/>
    <w:rsid w:val="005F6EF4"/>
    <w:rsid w:val="005F71B2"/>
    <w:rsid w:val="005F76AC"/>
    <w:rsid w:val="00602229"/>
    <w:rsid w:val="00603BF3"/>
    <w:rsid w:val="00603E37"/>
    <w:rsid w:val="00604FAD"/>
    <w:rsid w:val="00606DD7"/>
    <w:rsid w:val="00610FFF"/>
    <w:rsid w:val="00611F27"/>
    <w:rsid w:val="00612FF5"/>
    <w:rsid w:val="0061308F"/>
    <w:rsid w:val="0061333C"/>
    <w:rsid w:val="00613FF1"/>
    <w:rsid w:val="00614A85"/>
    <w:rsid w:val="00615C29"/>
    <w:rsid w:val="00616AB9"/>
    <w:rsid w:val="00616CEF"/>
    <w:rsid w:val="00620E02"/>
    <w:rsid w:val="00620F0C"/>
    <w:rsid w:val="0062143D"/>
    <w:rsid w:val="0062153E"/>
    <w:rsid w:val="006243BB"/>
    <w:rsid w:val="0062506D"/>
    <w:rsid w:val="00625DEF"/>
    <w:rsid w:val="006301D1"/>
    <w:rsid w:val="00631243"/>
    <w:rsid w:val="00631A1E"/>
    <w:rsid w:val="006320D6"/>
    <w:rsid w:val="00632C70"/>
    <w:rsid w:val="006354D9"/>
    <w:rsid w:val="006364F4"/>
    <w:rsid w:val="0063796B"/>
    <w:rsid w:val="00641413"/>
    <w:rsid w:val="006415EE"/>
    <w:rsid w:val="0064421F"/>
    <w:rsid w:val="00644C2B"/>
    <w:rsid w:val="006457D3"/>
    <w:rsid w:val="006459DA"/>
    <w:rsid w:val="0064653F"/>
    <w:rsid w:val="006469B6"/>
    <w:rsid w:val="00646F19"/>
    <w:rsid w:val="00650AA3"/>
    <w:rsid w:val="00651047"/>
    <w:rsid w:val="006541CF"/>
    <w:rsid w:val="006549AC"/>
    <w:rsid w:val="00655149"/>
    <w:rsid w:val="00656F0C"/>
    <w:rsid w:val="00656F87"/>
    <w:rsid w:val="0065788C"/>
    <w:rsid w:val="0066241B"/>
    <w:rsid w:val="00662E26"/>
    <w:rsid w:val="00663B13"/>
    <w:rsid w:val="0066656E"/>
    <w:rsid w:val="00667153"/>
    <w:rsid w:val="00670CA8"/>
    <w:rsid w:val="00670D85"/>
    <w:rsid w:val="00674899"/>
    <w:rsid w:val="00675FA8"/>
    <w:rsid w:val="006761A9"/>
    <w:rsid w:val="00676572"/>
    <w:rsid w:val="00676DCD"/>
    <w:rsid w:val="006778D2"/>
    <w:rsid w:val="00677D87"/>
    <w:rsid w:val="00680A96"/>
    <w:rsid w:val="00680B7C"/>
    <w:rsid w:val="00682A5A"/>
    <w:rsid w:val="00684A4A"/>
    <w:rsid w:val="0068596D"/>
    <w:rsid w:val="0068603F"/>
    <w:rsid w:val="006860F0"/>
    <w:rsid w:val="006876C6"/>
    <w:rsid w:val="00687D77"/>
    <w:rsid w:val="00690428"/>
    <w:rsid w:val="00692E7A"/>
    <w:rsid w:val="00693300"/>
    <w:rsid w:val="006949C5"/>
    <w:rsid w:val="00695025"/>
    <w:rsid w:val="006956FB"/>
    <w:rsid w:val="00696BC8"/>
    <w:rsid w:val="00696CDE"/>
    <w:rsid w:val="006A016E"/>
    <w:rsid w:val="006A2B2B"/>
    <w:rsid w:val="006A3452"/>
    <w:rsid w:val="006A5239"/>
    <w:rsid w:val="006A715C"/>
    <w:rsid w:val="006A756F"/>
    <w:rsid w:val="006A77A2"/>
    <w:rsid w:val="006B5C15"/>
    <w:rsid w:val="006B6C3A"/>
    <w:rsid w:val="006C0449"/>
    <w:rsid w:val="006C07D6"/>
    <w:rsid w:val="006C0DEC"/>
    <w:rsid w:val="006C1FF3"/>
    <w:rsid w:val="006C266A"/>
    <w:rsid w:val="006C34E1"/>
    <w:rsid w:val="006C38CF"/>
    <w:rsid w:val="006C55D4"/>
    <w:rsid w:val="006C6E54"/>
    <w:rsid w:val="006D271B"/>
    <w:rsid w:val="006D2F5F"/>
    <w:rsid w:val="006D4942"/>
    <w:rsid w:val="006D4B96"/>
    <w:rsid w:val="006D5193"/>
    <w:rsid w:val="006D57A7"/>
    <w:rsid w:val="006E0EBE"/>
    <w:rsid w:val="006E32BC"/>
    <w:rsid w:val="006E37A0"/>
    <w:rsid w:val="006E3FF9"/>
    <w:rsid w:val="006E48B4"/>
    <w:rsid w:val="006E58E3"/>
    <w:rsid w:val="006E59C5"/>
    <w:rsid w:val="006E63B8"/>
    <w:rsid w:val="006E6D67"/>
    <w:rsid w:val="006E6F7C"/>
    <w:rsid w:val="006F09B0"/>
    <w:rsid w:val="006F20E3"/>
    <w:rsid w:val="006F333C"/>
    <w:rsid w:val="006F3862"/>
    <w:rsid w:val="006F569C"/>
    <w:rsid w:val="006F5B89"/>
    <w:rsid w:val="00700874"/>
    <w:rsid w:val="00701693"/>
    <w:rsid w:val="00701FE9"/>
    <w:rsid w:val="007022FD"/>
    <w:rsid w:val="00705387"/>
    <w:rsid w:val="00706774"/>
    <w:rsid w:val="00706978"/>
    <w:rsid w:val="0071209B"/>
    <w:rsid w:val="007140A5"/>
    <w:rsid w:val="00714690"/>
    <w:rsid w:val="00714A7F"/>
    <w:rsid w:val="00715FF0"/>
    <w:rsid w:val="00716034"/>
    <w:rsid w:val="0071639B"/>
    <w:rsid w:val="007163C2"/>
    <w:rsid w:val="007178E4"/>
    <w:rsid w:val="00721D47"/>
    <w:rsid w:val="0072520C"/>
    <w:rsid w:val="007258DA"/>
    <w:rsid w:val="007263AD"/>
    <w:rsid w:val="0073139D"/>
    <w:rsid w:val="00732701"/>
    <w:rsid w:val="00733B23"/>
    <w:rsid w:val="007357B3"/>
    <w:rsid w:val="00736716"/>
    <w:rsid w:val="00737242"/>
    <w:rsid w:val="00737D9F"/>
    <w:rsid w:val="00737F18"/>
    <w:rsid w:val="007406B3"/>
    <w:rsid w:val="0074088B"/>
    <w:rsid w:val="007435CD"/>
    <w:rsid w:val="00743C3C"/>
    <w:rsid w:val="0074554D"/>
    <w:rsid w:val="00746843"/>
    <w:rsid w:val="00750E70"/>
    <w:rsid w:val="00752E6B"/>
    <w:rsid w:val="00753676"/>
    <w:rsid w:val="007556B2"/>
    <w:rsid w:val="0075695B"/>
    <w:rsid w:val="007607AB"/>
    <w:rsid w:val="00760CE7"/>
    <w:rsid w:val="00760E64"/>
    <w:rsid w:val="00761306"/>
    <w:rsid w:val="007613E2"/>
    <w:rsid w:val="00761613"/>
    <w:rsid w:val="00763A2A"/>
    <w:rsid w:val="007643A0"/>
    <w:rsid w:val="00764C10"/>
    <w:rsid w:val="00764D4C"/>
    <w:rsid w:val="00767B5E"/>
    <w:rsid w:val="00770299"/>
    <w:rsid w:val="00772456"/>
    <w:rsid w:val="007728C5"/>
    <w:rsid w:val="00774F8B"/>
    <w:rsid w:val="0077691A"/>
    <w:rsid w:val="007812A2"/>
    <w:rsid w:val="0078198D"/>
    <w:rsid w:val="00782523"/>
    <w:rsid w:val="00783160"/>
    <w:rsid w:val="00783A22"/>
    <w:rsid w:val="00783B02"/>
    <w:rsid w:val="00783E44"/>
    <w:rsid w:val="007842ED"/>
    <w:rsid w:val="0078746D"/>
    <w:rsid w:val="00787B64"/>
    <w:rsid w:val="00793060"/>
    <w:rsid w:val="00793682"/>
    <w:rsid w:val="007938BB"/>
    <w:rsid w:val="00793B0A"/>
    <w:rsid w:val="007943E9"/>
    <w:rsid w:val="00794FDF"/>
    <w:rsid w:val="00795516"/>
    <w:rsid w:val="007A1204"/>
    <w:rsid w:val="007A3DDB"/>
    <w:rsid w:val="007A4644"/>
    <w:rsid w:val="007A4EC1"/>
    <w:rsid w:val="007A5BF6"/>
    <w:rsid w:val="007A6589"/>
    <w:rsid w:val="007B0B6C"/>
    <w:rsid w:val="007B1564"/>
    <w:rsid w:val="007B2D3B"/>
    <w:rsid w:val="007B675F"/>
    <w:rsid w:val="007C009A"/>
    <w:rsid w:val="007C2442"/>
    <w:rsid w:val="007C2978"/>
    <w:rsid w:val="007C29B0"/>
    <w:rsid w:val="007C4B3D"/>
    <w:rsid w:val="007C5AD7"/>
    <w:rsid w:val="007C5D23"/>
    <w:rsid w:val="007C7155"/>
    <w:rsid w:val="007C75B1"/>
    <w:rsid w:val="007D1638"/>
    <w:rsid w:val="007D1753"/>
    <w:rsid w:val="007D2161"/>
    <w:rsid w:val="007D21DB"/>
    <w:rsid w:val="007D3A89"/>
    <w:rsid w:val="007D3C5B"/>
    <w:rsid w:val="007D561D"/>
    <w:rsid w:val="007D7493"/>
    <w:rsid w:val="007E0C09"/>
    <w:rsid w:val="007E1B93"/>
    <w:rsid w:val="007E3B5F"/>
    <w:rsid w:val="007E4E5B"/>
    <w:rsid w:val="007E59FE"/>
    <w:rsid w:val="007E63EF"/>
    <w:rsid w:val="007F00B4"/>
    <w:rsid w:val="007F5DD6"/>
    <w:rsid w:val="007F665B"/>
    <w:rsid w:val="007F7C0E"/>
    <w:rsid w:val="0080157C"/>
    <w:rsid w:val="0080170B"/>
    <w:rsid w:val="00801B66"/>
    <w:rsid w:val="00802555"/>
    <w:rsid w:val="0080337B"/>
    <w:rsid w:val="00804202"/>
    <w:rsid w:val="008047B6"/>
    <w:rsid w:val="00805281"/>
    <w:rsid w:val="0080565C"/>
    <w:rsid w:val="0080616C"/>
    <w:rsid w:val="00806A94"/>
    <w:rsid w:val="00806E72"/>
    <w:rsid w:val="00807448"/>
    <w:rsid w:val="00811593"/>
    <w:rsid w:val="00814E99"/>
    <w:rsid w:val="00817080"/>
    <w:rsid w:val="008172C0"/>
    <w:rsid w:val="008203EA"/>
    <w:rsid w:val="0082128B"/>
    <w:rsid w:val="00821BAD"/>
    <w:rsid w:val="00823339"/>
    <w:rsid w:val="00824563"/>
    <w:rsid w:val="00825390"/>
    <w:rsid w:val="008259A2"/>
    <w:rsid w:val="00825D94"/>
    <w:rsid w:val="0082639B"/>
    <w:rsid w:val="0082670B"/>
    <w:rsid w:val="00827B9B"/>
    <w:rsid w:val="008302A5"/>
    <w:rsid w:val="008305AE"/>
    <w:rsid w:val="008400FB"/>
    <w:rsid w:val="00841AE2"/>
    <w:rsid w:val="00841FDB"/>
    <w:rsid w:val="00842486"/>
    <w:rsid w:val="008441C2"/>
    <w:rsid w:val="00850409"/>
    <w:rsid w:val="00850C92"/>
    <w:rsid w:val="00850D70"/>
    <w:rsid w:val="00851018"/>
    <w:rsid w:val="00851A61"/>
    <w:rsid w:val="008530D1"/>
    <w:rsid w:val="00854323"/>
    <w:rsid w:val="008546C0"/>
    <w:rsid w:val="00854B98"/>
    <w:rsid w:val="0085501B"/>
    <w:rsid w:val="008554C7"/>
    <w:rsid w:val="00855C81"/>
    <w:rsid w:val="00855FD5"/>
    <w:rsid w:val="0085666F"/>
    <w:rsid w:val="00857802"/>
    <w:rsid w:val="00862076"/>
    <w:rsid w:val="00863F64"/>
    <w:rsid w:val="008648B5"/>
    <w:rsid w:val="008649FF"/>
    <w:rsid w:val="00867903"/>
    <w:rsid w:val="00870433"/>
    <w:rsid w:val="0087056F"/>
    <w:rsid w:val="00870C8B"/>
    <w:rsid w:val="00871CEA"/>
    <w:rsid w:val="00871DD7"/>
    <w:rsid w:val="0087346C"/>
    <w:rsid w:val="008738BF"/>
    <w:rsid w:val="008744EB"/>
    <w:rsid w:val="00875292"/>
    <w:rsid w:val="00875F03"/>
    <w:rsid w:val="00876C91"/>
    <w:rsid w:val="00877009"/>
    <w:rsid w:val="00877BFA"/>
    <w:rsid w:val="00877BFC"/>
    <w:rsid w:val="008802E0"/>
    <w:rsid w:val="0088135B"/>
    <w:rsid w:val="00881B79"/>
    <w:rsid w:val="00881FF5"/>
    <w:rsid w:val="0088229B"/>
    <w:rsid w:val="00883E14"/>
    <w:rsid w:val="00884F77"/>
    <w:rsid w:val="00885E31"/>
    <w:rsid w:val="00886353"/>
    <w:rsid w:val="00887952"/>
    <w:rsid w:val="00887C4A"/>
    <w:rsid w:val="00891562"/>
    <w:rsid w:val="00893874"/>
    <w:rsid w:val="008943E1"/>
    <w:rsid w:val="00895105"/>
    <w:rsid w:val="00897846"/>
    <w:rsid w:val="008A12EF"/>
    <w:rsid w:val="008A263A"/>
    <w:rsid w:val="008A29FD"/>
    <w:rsid w:val="008A3F59"/>
    <w:rsid w:val="008A4531"/>
    <w:rsid w:val="008A53CF"/>
    <w:rsid w:val="008A631D"/>
    <w:rsid w:val="008A72C1"/>
    <w:rsid w:val="008A746B"/>
    <w:rsid w:val="008B07BE"/>
    <w:rsid w:val="008B102E"/>
    <w:rsid w:val="008B32DB"/>
    <w:rsid w:val="008B50E6"/>
    <w:rsid w:val="008B531A"/>
    <w:rsid w:val="008B554B"/>
    <w:rsid w:val="008B6775"/>
    <w:rsid w:val="008B7557"/>
    <w:rsid w:val="008B773A"/>
    <w:rsid w:val="008C022D"/>
    <w:rsid w:val="008C0CE3"/>
    <w:rsid w:val="008C0F46"/>
    <w:rsid w:val="008C0FE5"/>
    <w:rsid w:val="008C1911"/>
    <w:rsid w:val="008C1DEC"/>
    <w:rsid w:val="008C2BB3"/>
    <w:rsid w:val="008C3D7B"/>
    <w:rsid w:val="008C42D8"/>
    <w:rsid w:val="008C64AC"/>
    <w:rsid w:val="008C663E"/>
    <w:rsid w:val="008C6DA2"/>
    <w:rsid w:val="008C7919"/>
    <w:rsid w:val="008D10E0"/>
    <w:rsid w:val="008D352A"/>
    <w:rsid w:val="008D367D"/>
    <w:rsid w:val="008D3CB5"/>
    <w:rsid w:val="008D4E2B"/>
    <w:rsid w:val="008D648C"/>
    <w:rsid w:val="008D659D"/>
    <w:rsid w:val="008D67C9"/>
    <w:rsid w:val="008D69CA"/>
    <w:rsid w:val="008E1897"/>
    <w:rsid w:val="008E2003"/>
    <w:rsid w:val="008E2073"/>
    <w:rsid w:val="008E230C"/>
    <w:rsid w:val="008E24C2"/>
    <w:rsid w:val="008E456F"/>
    <w:rsid w:val="008E5730"/>
    <w:rsid w:val="008E6C7B"/>
    <w:rsid w:val="008E7181"/>
    <w:rsid w:val="008F17D4"/>
    <w:rsid w:val="008F31DD"/>
    <w:rsid w:val="008F3395"/>
    <w:rsid w:val="008F3FA9"/>
    <w:rsid w:val="008F4421"/>
    <w:rsid w:val="008F4E73"/>
    <w:rsid w:val="008F5407"/>
    <w:rsid w:val="0090064D"/>
    <w:rsid w:val="00901013"/>
    <w:rsid w:val="009012A8"/>
    <w:rsid w:val="009039A0"/>
    <w:rsid w:val="00904FBE"/>
    <w:rsid w:val="00905C40"/>
    <w:rsid w:val="00905E2C"/>
    <w:rsid w:val="00906119"/>
    <w:rsid w:val="009065EB"/>
    <w:rsid w:val="009076E6"/>
    <w:rsid w:val="0090788B"/>
    <w:rsid w:val="00911736"/>
    <w:rsid w:val="009135F8"/>
    <w:rsid w:val="00913CD3"/>
    <w:rsid w:val="00914BD3"/>
    <w:rsid w:val="00915A8C"/>
    <w:rsid w:val="00915DDE"/>
    <w:rsid w:val="00916D36"/>
    <w:rsid w:val="0092017C"/>
    <w:rsid w:val="0092360A"/>
    <w:rsid w:val="009300D4"/>
    <w:rsid w:val="0093035B"/>
    <w:rsid w:val="00930FA6"/>
    <w:rsid w:val="00932709"/>
    <w:rsid w:val="00934015"/>
    <w:rsid w:val="009352DE"/>
    <w:rsid w:val="00936949"/>
    <w:rsid w:val="00936B3A"/>
    <w:rsid w:val="009404BE"/>
    <w:rsid w:val="00940B45"/>
    <w:rsid w:val="00940C0B"/>
    <w:rsid w:val="009416F4"/>
    <w:rsid w:val="00941BDB"/>
    <w:rsid w:val="009422EB"/>
    <w:rsid w:val="00942D86"/>
    <w:rsid w:val="00944BF2"/>
    <w:rsid w:val="00946152"/>
    <w:rsid w:val="009465E8"/>
    <w:rsid w:val="009477D4"/>
    <w:rsid w:val="0095179C"/>
    <w:rsid w:val="009520FB"/>
    <w:rsid w:val="0095230A"/>
    <w:rsid w:val="0095238E"/>
    <w:rsid w:val="00952D72"/>
    <w:rsid w:val="00952F4C"/>
    <w:rsid w:val="00957D54"/>
    <w:rsid w:val="009607AB"/>
    <w:rsid w:val="00961261"/>
    <w:rsid w:val="00961B72"/>
    <w:rsid w:val="0096203D"/>
    <w:rsid w:val="009635F4"/>
    <w:rsid w:val="00963BF8"/>
    <w:rsid w:val="00964CA6"/>
    <w:rsid w:val="00964D78"/>
    <w:rsid w:val="00965A9C"/>
    <w:rsid w:val="009663EE"/>
    <w:rsid w:val="00966D8D"/>
    <w:rsid w:val="00970BD0"/>
    <w:rsid w:val="00972975"/>
    <w:rsid w:val="00973143"/>
    <w:rsid w:val="0097396B"/>
    <w:rsid w:val="00974E87"/>
    <w:rsid w:val="00975405"/>
    <w:rsid w:val="00975B80"/>
    <w:rsid w:val="00976E63"/>
    <w:rsid w:val="009772CD"/>
    <w:rsid w:val="00977E51"/>
    <w:rsid w:val="00981D01"/>
    <w:rsid w:val="0098209E"/>
    <w:rsid w:val="009825AD"/>
    <w:rsid w:val="00986BD3"/>
    <w:rsid w:val="009879FB"/>
    <w:rsid w:val="00990D2B"/>
    <w:rsid w:val="009925E5"/>
    <w:rsid w:val="009927BD"/>
    <w:rsid w:val="009936EE"/>
    <w:rsid w:val="009938BD"/>
    <w:rsid w:val="0099461A"/>
    <w:rsid w:val="0099566B"/>
    <w:rsid w:val="0099583A"/>
    <w:rsid w:val="0099588D"/>
    <w:rsid w:val="00996B2E"/>
    <w:rsid w:val="00996CC8"/>
    <w:rsid w:val="00997D7B"/>
    <w:rsid w:val="009A024A"/>
    <w:rsid w:val="009A1264"/>
    <w:rsid w:val="009A442A"/>
    <w:rsid w:val="009A465E"/>
    <w:rsid w:val="009A4E66"/>
    <w:rsid w:val="009A5366"/>
    <w:rsid w:val="009A5CC7"/>
    <w:rsid w:val="009A64B8"/>
    <w:rsid w:val="009A69FB"/>
    <w:rsid w:val="009A6D4C"/>
    <w:rsid w:val="009A70B7"/>
    <w:rsid w:val="009B0D04"/>
    <w:rsid w:val="009B0DAE"/>
    <w:rsid w:val="009B18E5"/>
    <w:rsid w:val="009B1F9B"/>
    <w:rsid w:val="009B280E"/>
    <w:rsid w:val="009B31A9"/>
    <w:rsid w:val="009B34C6"/>
    <w:rsid w:val="009B3713"/>
    <w:rsid w:val="009B43AB"/>
    <w:rsid w:val="009B58D7"/>
    <w:rsid w:val="009B5906"/>
    <w:rsid w:val="009B68CB"/>
    <w:rsid w:val="009B760B"/>
    <w:rsid w:val="009C00F2"/>
    <w:rsid w:val="009C1FA9"/>
    <w:rsid w:val="009C2455"/>
    <w:rsid w:val="009C2EFD"/>
    <w:rsid w:val="009C3A12"/>
    <w:rsid w:val="009C3C90"/>
    <w:rsid w:val="009C3F1A"/>
    <w:rsid w:val="009C422A"/>
    <w:rsid w:val="009C47C3"/>
    <w:rsid w:val="009C4EDE"/>
    <w:rsid w:val="009C60EA"/>
    <w:rsid w:val="009C656D"/>
    <w:rsid w:val="009C6C3F"/>
    <w:rsid w:val="009C7C64"/>
    <w:rsid w:val="009D0F2D"/>
    <w:rsid w:val="009D3573"/>
    <w:rsid w:val="009D4B1E"/>
    <w:rsid w:val="009E1B4E"/>
    <w:rsid w:val="009E35D6"/>
    <w:rsid w:val="009E4835"/>
    <w:rsid w:val="009E7FE8"/>
    <w:rsid w:val="009F1020"/>
    <w:rsid w:val="009F1212"/>
    <w:rsid w:val="009F22E6"/>
    <w:rsid w:val="009F2F36"/>
    <w:rsid w:val="009F3263"/>
    <w:rsid w:val="009F6907"/>
    <w:rsid w:val="009F6EA5"/>
    <w:rsid w:val="00A002C7"/>
    <w:rsid w:val="00A00BA6"/>
    <w:rsid w:val="00A010C5"/>
    <w:rsid w:val="00A02371"/>
    <w:rsid w:val="00A03513"/>
    <w:rsid w:val="00A03F3C"/>
    <w:rsid w:val="00A05A54"/>
    <w:rsid w:val="00A0719B"/>
    <w:rsid w:val="00A07ECE"/>
    <w:rsid w:val="00A100D5"/>
    <w:rsid w:val="00A10592"/>
    <w:rsid w:val="00A10CD2"/>
    <w:rsid w:val="00A13A84"/>
    <w:rsid w:val="00A151AE"/>
    <w:rsid w:val="00A161CF"/>
    <w:rsid w:val="00A16CF5"/>
    <w:rsid w:val="00A17F9B"/>
    <w:rsid w:val="00A17F9E"/>
    <w:rsid w:val="00A21481"/>
    <w:rsid w:val="00A21BD3"/>
    <w:rsid w:val="00A22293"/>
    <w:rsid w:val="00A22ADB"/>
    <w:rsid w:val="00A24F20"/>
    <w:rsid w:val="00A27713"/>
    <w:rsid w:val="00A27A15"/>
    <w:rsid w:val="00A27CB5"/>
    <w:rsid w:val="00A303DC"/>
    <w:rsid w:val="00A30894"/>
    <w:rsid w:val="00A30EA9"/>
    <w:rsid w:val="00A325B5"/>
    <w:rsid w:val="00A32799"/>
    <w:rsid w:val="00A32C8B"/>
    <w:rsid w:val="00A33E0F"/>
    <w:rsid w:val="00A35D2E"/>
    <w:rsid w:val="00A36068"/>
    <w:rsid w:val="00A36637"/>
    <w:rsid w:val="00A3680D"/>
    <w:rsid w:val="00A376E3"/>
    <w:rsid w:val="00A43308"/>
    <w:rsid w:val="00A44432"/>
    <w:rsid w:val="00A445D9"/>
    <w:rsid w:val="00A45494"/>
    <w:rsid w:val="00A50910"/>
    <w:rsid w:val="00A50F2E"/>
    <w:rsid w:val="00A51E5F"/>
    <w:rsid w:val="00A52373"/>
    <w:rsid w:val="00A52398"/>
    <w:rsid w:val="00A533A5"/>
    <w:rsid w:val="00A537C7"/>
    <w:rsid w:val="00A54121"/>
    <w:rsid w:val="00A541CC"/>
    <w:rsid w:val="00A5545F"/>
    <w:rsid w:val="00A556C3"/>
    <w:rsid w:val="00A55ACE"/>
    <w:rsid w:val="00A55BFB"/>
    <w:rsid w:val="00A56104"/>
    <w:rsid w:val="00A57AA5"/>
    <w:rsid w:val="00A60359"/>
    <w:rsid w:val="00A61D26"/>
    <w:rsid w:val="00A622DC"/>
    <w:rsid w:val="00A62396"/>
    <w:rsid w:val="00A62CBA"/>
    <w:rsid w:val="00A65600"/>
    <w:rsid w:val="00A6746F"/>
    <w:rsid w:val="00A67860"/>
    <w:rsid w:val="00A708E2"/>
    <w:rsid w:val="00A70D81"/>
    <w:rsid w:val="00A71DF3"/>
    <w:rsid w:val="00A71EF5"/>
    <w:rsid w:val="00A7457F"/>
    <w:rsid w:val="00A75E8B"/>
    <w:rsid w:val="00A80A10"/>
    <w:rsid w:val="00A81868"/>
    <w:rsid w:val="00A86068"/>
    <w:rsid w:val="00A86144"/>
    <w:rsid w:val="00A865C2"/>
    <w:rsid w:val="00A869D2"/>
    <w:rsid w:val="00A86C83"/>
    <w:rsid w:val="00A878E2"/>
    <w:rsid w:val="00A95D38"/>
    <w:rsid w:val="00A967C1"/>
    <w:rsid w:val="00AA14C0"/>
    <w:rsid w:val="00AA18EF"/>
    <w:rsid w:val="00AA2CBC"/>
    <w:rsid w:val="00AA4634"/>
    <w:rsid w:val="00AA4E1D"/>
    <w:rsid w:val="00AA508C"/>
    <w:rsid w:val="00AA7506"/>
    <w:rsid w:val="00AB024D"/>
    <w:rsid w:val="00AB17A3"/>
    <w:rsid w:val="00AB1BAA"/>
    <w:rsid w:val="00AB22A6"/>
    <w:rsid w:val="00AB508D"/>
    <w:rsid w:val="00AB5B18"/>
    <w:rsid w:val="00AB6810"/>
    <w:rsid w:val="00AC06AC"/>
    <w:rsid w:val="00AC0CC2"/>
    <w:rsid w:val="00AC1B5B"/>
    <w:rsid w:val="00AC22EA"/>
    <w:rsid w:val="00AC2BB9"/>
    <w:rsid w:val="00AC3172"/>
    <w:rsid w:val="00AC3267"/>
    <w:rsid w:val="00AC39A5"/>
    <w:rsid w:val="00AC3AB1"/>
    <w:rsid w:val="00AC3F92"/>
    <w:rsid w:val="00AC40F0"/>
    <w:rsid w:val="00AC61A7"/>
    <w:rsid w:val="00AC7914"/>
    <w:rsid w:val="00AC7C3F"/>
    <w:rsid w:val="00AD1573"/>
    <w:rsid w:val="00AD1ECE"/>
    <w:rsid w:val="00AD2058"/>
    <w:rsid w:val="00AD3324"/>
    <w:rsid w:val="00AD3C77"/>
    <w:rsid w:val="00AD4BE4"/>
    <w:rsid w:val="00AD7308"/>
    <w:rsid w:val="00AE0C40"/>
    <w:rsid w:val="00AE12C6"/>
    <w:rsid w:val="00AE338E"/>
    <w:rsid w:val="00AE521B"/>
    <w:rsid w:val="00AE6A68"/>
    <w:rsid w:val="00AF089B"/>
    <w:rsid w:val="00AF1B06"/>
    <w:rsid w:val="00AF2A5B"/>
    <w:rsid w:val="00AF3E59"/>
    <w:rsid w:val="00AF437A"/>
    <w:rsid w:val="00AF4ED2"/>
    <w:rsid w:val="00B00507"/>
    <w:rsid w:val="00B0129E"/>
    <w:rsid w:val="00B04F5F"/>
    <w:rsid w:val="00B05603"/>
    <w:rsid w:val="00B05839"/>
    <w:rsid w:val="00B06328"/>
    <w:rsid w:val="00B072E2"/>
    <w:rsid w:val="00B07E7D"/>
    <w:rsid w:val="00B109F4"/>
    <w:rsid w:val="00B12456"/>
    <w:rsid w:val="00B12A99"/>
    <w:rsid w:val="00B13CDF"/>
    <w:rsid w:val="00B1444F"/>
    <w:rsid w:val="00B14C25"/>
    <w:rsid w:val="00B14D5E"/>
    <w:rsid w:val="00B252DD"/>
    <w:rsid w:val="00B252F5"/>
    <w:rsid w:val="00B2569F"/>
    <w:rsid w:val="00B26AC4"/>
    <w:rsid w:val="00B30431"/>
    <w:rsid w:val="00B3106F"/>
    <w:rsid w:val="00B319C1"/>
    <w:rsid w:val="00B33B39"/>
    <w:rsid w:val="00B35993"/>
    <w:rsid w:val="00B363A1"/>
    <w:rsid w:val="00B36E16"/>
    <w:rsid w:val="00B3714C"/>
    <w:rsid w:val="00B40D68"/>
    <w:rsid w:val="00B419B9"/>
    <w:rsid w:val="00B41EE8"/>
    <w:rsid w:val="00B427D0"/>
    <w:rsid w:val="00B4351A"/>
    <w:rsid w:val="00B4404C"/>
    <w:rsid w:val="00B44BC3"/>
    <w:rsid w:val="00B4564F"/>
    <w:rsid w:val="00B46B9B"/>
    <w:rsid w:val="00B4753D"/>
    <w:rsid w:val="00B477FD"/>
    <w:rsid w:val="00B500BB"/>
    <w:rsid w:val="00B50BBF"/>
    <w:rsid w:val="00B51794"/>
    <w:rsid w:val="00B519E4"/>
    <w:rsid w:val="00B51C1F"/>
    <w:rsid w:val="00B51EAD"/>
    <w:rsid w:val="00B53A15"/>
    <w:rsid w:val="00B53F20"/>
    <w:rsid w:val="00B5401B"/>
    <w:rsid w:val="00B5402E"/>
    <w:rsid w:val="00B545A4"/>
    <w:rsid w:val="00B546BB"/>
    <w:rsid w:val="00B549F1"/>
    <w:rsid w:val="00B54B1D"/>
    <w:rsid w:val="00B54D74"/>
    <w:rsid w:val="00B55117"/>
    <w:rsid w:val="00B55CF3"/>
    <w:rsid w:val="00B56DA1"/>
    <w:rsid w:val="00B57551"/>
    <w:rsid w:val="00B658E8"/>
    <w:rsid w:val="00B65C4B"/>
    <w:rsid w:val="00B6620C"/>
    <w:rsid w:val="00B66A3C"/>
    <w:rsid w:val="00B66FFD"/>
    <w:rsid w:val="00B7132B"/>
    <w:rsid w:val="00B7149D"/>
    <w:rsid w:val="00B71A29"/>
    <w:rsid w:val="00B73584"/>
    <w:rsid w:val="00B73732"/>
    <w:rsid w:val="00B7466D"/>
    <w:rsid w:val="00B749DD"/>
    <w:rsid w:val="00B74A30"/>
    <w:rsid w:val="00B76E07"/>
    <w:rsid w:val="00B76EC2"/>
    <w:rsid w:val="00B77F00"/>
    <w:rsid w:val="00B81FA4"/>
    <w:rsid w:val="00B8490C"/>
    <w:rsid w:val="00B8492F"/>
    <w:rsid w:val="00B84A7D"/>
    <w:rsid w:val="00B85765"/>
    <w:rsid w:val="00B869C1"/>
    <w:rsid w:val="00B8748B"/>
    <w:rsid w:val="00B90F6D"/>
    <w:rsid w:val="00B923FA"/>
    <w:rsid w:val="00B943F3"/>
    <w:rsid w:val="00B94404"/>
    <w:rsid w:val="00B9534E"/>
    <w:rsid w:val="00B95687"/>
    <w:rsid w:val="00B9646A"/>
    <w:rsid w:val="00B966E2"/>
    <w:rsid w:val="00B97C61"/>
    <w:rsid w:val="00BA0B71"/>
    <w:rsid w:val="00BA195B"/>
    <w:rsid w:val="00BA2E21"/>
    <w:rsid w:val="00BA438F"/>
    <w:rsid w:val="00BA4478"/>
    <w:rsid w:val="00BA4AE4"/>
    <w:rsid w:val="00BA6A3E"/>
    <w:rsid w:val="00BB0041"/>
    <w:rsid w:val="00BB07DF"/>
    <w:rsid w:val="00BB1379"/>
    <w:rsid w:val="00BB1FA9"/>
    <w:rsid w:val="00BB45E7"/>
    <w:rsid w:val="00BB50E1"/>
    <w:rsid w:val="00BB57A2"/>
    <w:rsid w:val="00BB5C44"/>
    <w:rsid w:val="00BB5D43"/>
    <w:rsid w:val="00BB5E69"/>
    <w:rsid w:val="00BB63D0"/>
    <w:rsid w:val="00BB6869"/>
    <w:rsid w:val="00BB7F74"/>
    <w:rsid w:val="00BC0539"/>
    <w:rsid w:val="00BC09EB"/>
    <w:rsid w:val="00BC1EC7"/>
    <w:rsid w:val="00BC4027"/>
    <w:rsid w:val="00BC4CAA"/>
    <w:rsid w:val="00BC5798"/>
    <w:rsid w:val="00BD0176"/>
    <w:rsid w:val="00BD2915"/>
    <w:rsid w:val="00BD2DB1"/>
    <w:rsid w:val="00BD307E"/>
    <w:rsid w:val="00BD437F"/>
    <w:rsid w:val="00BD4632"/>
    <w:rsid w:val="00BD55F2"/>
    <w:rsid w:val="00BD5F9D"/>
    <w:rsid w:val="00BD693B"/>
    <w:rsid w:val="00BD6984"/>
    <w:rsid w:val="00BD72BB"/>
    <w:rsid w:val="00BE01F1"/>
    <w:rsid w:val="00BE29EC"/>
    <w:rsid w:val="00BE2B05"/>
    <w:rsid w:val="00BE359B"/>
    <w:rsid w:val="00BE3DFD"/>
    <w:rsid w:val="00BE59D9"/>
    <w:rsid w:val="00BF0777"/>
    <w:rsid w:val="00BF0CD3"/>
    <w:rsid w:val="00BF2210"/>
    <w:rsid w:val="00BF25F5"/>
    <w:rsid w:val="00BF3DD8"/>
    <w:rsid w:val="00BF40F6"/>
    <w:rsid w:val="00BF53F1"/>
    <w:rsid w:val="00BF5A29"/>
    <w:rsid w:val="00BF7460"/>
    <w:rsid w:val="00BF7647"/>
    <w:rsid w:val="00C00715"/>
    <w:rsid w:val="00C02622"/>
    <w:rsid w:val="00C02ADA"/>
    <w:rsid w:val="00C03621"/>
    <w:rsid w:val="00C0367C"/>
    <w:rsid w:val="00C0407D"/>
    <w:rsid w:val="00C05EE6"/>
    <w:rsid w:val="00C068EA"/>
    <w:rsid w:val="00C10FDD"/>
    <w:rsid w:val="00C111BD"/>
    <w:rsid w:val="00C11AC1"/>
    <w:rsid w:val="00C12433"/>
    <w:rsid w:val="00C12C78"/>
    <w:rsid w:val="00C1375E"/>
    <w:rsid w:val="00C13BE4"/>
    <w:rsid w:val="00C143F5"/>
    <w:rsid w:val="00C207A6"/>
    <w:rsid w:val="00C21E31"/>
    <w:rsid w:val="00C22485"/>
    <w:rsid w:val="00C23A52"/>
    <w:rsid w:val="00C23B5D"/>
    <w:rsid w:val="00C2505F"/>
    <w:rsid w:val="00C25C07"/>
    <w:rsid w:val="00C26625"/>
    <w:rsid w:val="00C2681C"/>
    <w:rsid w:val="00C26F4D"/>
    <w:rsid w:val="00C26FE0"/>
    <w:rsid w:val="00C27FD3"/>
    <w:rsid w:val="00C30246"/>
    <w:rsid w:val="00C306E8"/>
    <w:rsid w:val="00C30A21"/>
    <w:rsid w:val="00C313E7"/>
    <w:rsid w:val="00C32D15"/>
    <w:rsid w:val="00C356B5"/>
    <w:rsid w:val="00C35CC2"/>
    <w:rsid w:val="00C36A68"/>
    <w:rsid w:val="00C4069C"/>
    <w:rsid w:val="00C4085D"/>
    <w:rsid w:val="00C41474"/>
    <w:rsid w:val="00C41A2C"/>
    <w:rsid w:val="00C4358D"/>
    <w:rsid w:val="00C445E0"/>
    <w:rsid w:val="00C447CC"/>
    <w:rsid w:val="00C462E5"/>
    <w:rsid w:val="00C4677A"/>
    <w:rsid w:val="00C5086B"/>
    <w:rsid w:val="00C50B90"/>
    <w:rsid w:val="00C50D09"/>
    <w:rsid w:val="00C512F8"/>
    <w:rsid w:val="00C52347"/>
    <w:rsid w:val="00C5254D"/>
    <w:rsid w:val="00C53E5A"/>
    <w:rsid w:val="00C5490D"/>
    <w:rsid w:val="00C55BEE"/>
    <w:rsid w:val="00C55EB5"/>
    <w:rsid w:val="00C615CE"/>
    <w:rsid w:val="00C6189F"/>
    <w:rsid w:val="00C621A4"/>
    <w:rsid w:val="00C63973"/>
    <w:rsid w:val="00C645D2"/>
    <w:rsid w:val="00C6494E"/>
    <w:rsid w:val="00C6501A"/>
    <w:rsid w:val="00C65AD9"/>
    <w:rsid w:val="00C663EA"/>
    <w:rsid w:val="00C668E6"/>
    <w:rsid w:val="00C67DE1"/>
    <w:rsid w:val="00C70261"/>
    <w:rsid w:val="00C71CD0"/>
    <w:rsid w:val="00C73E10"/>
    <w:rsid w:val="00C74B13"/>
    <w:rsid w:val="00C754BD"/>
    <w:rsid w:val="00C7638F"/>
    <w:rsid w:val="00C76BD6"/>
    <w:rsid w:val="00C76FE5"/>
    <w:rsid w:val="00C8189F"/>
    <w:rsid w:val="00C8296A"/>
    <w:rsid w:val="00C85D99"/>
    <w:rsid w:val="00C85E44"/>
    <w:rsid w:val="00C86238"/>
    <w:rsid w:val="00C86643"/>
    <w:rsid w:val="00C87582"/>
    <w:rsid w:val="00C877FD"/>
    <w:rsid w:val="00C915A8"/>
    <w:rsid w:val="00C930F5"/>
    <w:rsid w:val="00C93484"/>
    <w:rsid w:val="00C97A3C"/>
    <w:rsid w:val="00C97C28"/>
    <w:rsid w:val="00C97F2C"/>
    <w:rsid w:val="00CA0B84"/>
    <w:rsid w:val="00CA30F4"/>
    <w:rsid w:val="00CA3CE7"/>
    <w:rsid w:val="00CA404E"/>
    <w:rsid w:val="00CA4BFC"/>
    <w:rsid w:val="00CA599A"/>
    <w:rsid w:val="00CA7392"/>
    <w:rsid w:val="00CA75D0"/>
    <w:rsid w:val="00CB03CE"/>
    <w:rsid w:val="00CB14E3"/>
    <w:rsid w:val="00CB2341"/>
    <w:rsid w:val="00CB3101"/>
    <w:rsid w:val="00CB4261"/>
    <w:rsid w:val="00CB5155"/>
    <w:rsid w:val="00CB5937"/>
    <w:rsid w:val="00CB63E9"/>
    <w:rsid w:val="00CB673B"/>
    <w:rsid w:val="00CC07BC"/>
    <w:rsid w:val="00CC0808"/>
    <w:rsid w:val="00CC0C51"/>
    <w:rsid w:val="00CC10C9"/>
    <w:rsid w:val="00CC130D"/>
    <w:rsid w:val="00CC4249"/>
    <w:rsid w:val="00CC4C79"/>
    <w:rsid w:val="00CC642C"/>
    <w:rsid w:val="00CC6D61"/>
    <w:rsid w:val="00CD1C9C"/>
    <w:rsid w:val="00CD33BC"/>
    <w:rsid w:val="00CD5126"/>
    <w:rsid w:val="00CD662F"/>
    <w:rsid w:val="00CE12D2"/>
    <w:rsid w:val="00CE1CEC"/>
    <w:rsid w:val="00CE283A"/>
    <w:rsid w:val="00CE5E1B"/>
    <w:rsid w:val="00CF0075"/>
    <w:rsid w:val="00CF0BB6"/>
    <w:rsid w:val="00CF126A"/>
    <w:rsid w:val="00CF43CA"/>
    <w:rsid w:val="00CF5335"/>
    <w:rsid w:val="00CF5450"/>
    <w:rsid w:val="00CF58A7"/>
    <w:rsid w:val="00CF612F"/>
    <w:rsid w:val="00CF64C8"/>
    <w:rsid w:val="00CF6559"/>
    <w:rsid w:val="00CF6C79"/>
    <w:rsid w:val="00CF7431"/>
    <w:rsid w:val="00CF7803"/>
    <w:rsid w:val="00D003FE"/>
    <w:rsid w:val="00D0271A"/>
    <w:rsid w:val="00D0274B"/>
    <w:rsid w:val="00D039E5"/>
    <w:rsid w:val="00D03D85"/>
    <w:rsid w:val="00D03E30"/>
    <w:rsid w:val="00D05848"/>
    <w:rsid w:val="00D05CE7"/>
    <w:rsid w:val="00D06672"/>
    <w:rsid w:val="00D073A3"/>
    <w:rsid w:val="00D07526"/>
    <w:rsid w:val="00D114FF"/>
    <w:rsid w:val="00D11876"/>
    <w:rsid w:val="00D12B33"/>
    <w:rsid w:val="00D12C3C"/>
    <w:rsid w:val="00D12FED"/>
    <w:rsid w:val="00D13936"/>
    <w:rsid w:val="00D13E9D"/>
    <w:rsid w:val="00D14045"/>
    <w:rsid w:val="00D154B6"/>
    <w:rsid w:val="00D15A71"/>
    <w:rsid w:val="00D15B08"/>
    <w:rsid w:val="00D15E5A"/>
    <w:rsid w:val="00D167E3"/>
    <w:rsid w:val="00D16A56"/>
    <w:rsid w:val="00D21B23"/>
    <w:rsid w:val="00D227A5"/>
    <w:rsid w:val="00D22A04"/>
    <w:rsid w:val="00D22BF2"/>
    <w:rsid w:val="00D236DF"/>
    <w:rsid w:val="00D246CC"/>
    <w:rsid w:val="00D24E98"/>
    <w:rsid w:val="00D254DF"/>
    <w:rsid w:val="00D264C2"/>
    <w:rsid w:val="00D26FDC"/>
    <w:rsid w:val="00D277EF"/>
    <w:rsid w:val="00D3059A"/>
    <w:rsid w:val="00D30B0C"/>
    <w:rsid w:val="00D318D5"/>
    <w:rsid w:val="00D31F62"/>
    <w:rsid w:val="00D325F1"/>
    <w:rsid w:val="00D34675"/>
    <w:rsid w:val="00D34ED0"/>
    <w:rsid w:val="00D35721"/>
    <w:rsid w:val="00D363D1"/>
    <w:rsid w:val="00D36E66"/>
    <w:rsid w:val="00D373B1"/>
    <w:rsid w:val="00D4063D"/>
    <w:rsid w:val="00D40A0B"/>
    <w:rsid w:val="00D416F6"/>
    <w:rsid w:val="00D41748"/>
    <w:rsid w:val="00D41E1C"/>
    <w:rsid w:val="00D44F67"/>
    <w:rsid w:val="00D47023"/>
    <w:rsid w:val="00D50416"/>
    <w:rsid w:val="00D5096D"/>
    <w:rsid w:val="00D51B1F"/>
    <w:rsid w:val="00D5260D"/>
    <w:rsid w:val="00D529CA"/>
    <w:rsid w:val="00D52F87"/>
    <w:rsid w:val="00D53315"/>
    <w:rsid w:val="00D62940"/>
    <w:rsid w:val="00D63C41"/>
    <w:rsid w:val="00D63D65"/>
    <w:rsid w:val="00D645AE"/>
    <w:rsid w:val="00D64A73"/>
    <w:rsid w:val="00D65E13"/>
    <w:rsid w:val="00D70301"/>
    <w:rsid w:val="00D7068F"/>
    <w:rsid w:val="00D706DC"/>
    <w:rsid w:val="00D709A4"/>
    <w:rsid w:val="00D727E5"/>
    <w:rsid w:val="00D7434A"/>
    <w:rsid w:val="00D74607"/>
    <w:rsid w:val="00D7679F"/>
    <w:rsid w:val="00D76C60"/>
    <w:rsid w:val="00D76E29"/>
    <w:rsid w:val="00D77237"/>
    <w:rsid w:val="00D8034B"/>
    <w:rsid w:val="00D81882"/>
    <w:rsid w:val="00D82620"/>
    <w:rsid w:val="00D829A0"/>
    <w:rsid w:val="00D83D80"/>
    <w:rsid w:val="00D84D07"/>
    <w:rsid w:val="00D84EF6"/>
    <w:rsid w:val="00D87750"/>
    <w:rsid w:val="00D879E2"/>
    <w:rsid w:val="00D901F8"/>
    <w:rsid w:val="00D90AA9"/>
    <w:rsid w:val="00D90ED4"/>
    <w:rsid w:val="00D956CD"/>
    <w:rsid w:val="00D95C6A"/>
    <w:rsid w:val="00D96305"/>
    <w:rsid w:val="00D96428"/>
    <w:rsid w:val="00D97FD5"/>
    <w:rsid w:val="00DA03BB"/>
    <w:rsid w:val="00DA09C4"/>
    <w:rsid w:val="00DA112E"/>
    <w:rsid w:val="00DA2476"/>
    <w:rsid w:val="00DA55BE"/>
    <w:rsid w:val="00DA5E85"/>
    <w:rsid w:val="00DA6000"/>
    <w:rsid w:val="00DA66A5"/>
    <w:rsid w:val="00DA69D8"/>
    <w:rsid w:val="00DA6A39"/>
    <w:rsid w:val="00DA6BD0"/>
    <w:rsid w:val="00DA6DCF"/>
    <w:rsid w:val="00DB0C24"/>
    <w:rsid w:val="00DB1924"/>
    <w:rsid w:val="00DB1C94"/>
    <w:rsid w:val="00DB2B07"/>
    <w:rsid w:val="00DB44BB"/>
    <w:rsid w:val="00DB559B"/>
    <w:rsid w:val="00DB582D"/>
    <w:rsid w:val="00DB616B"/>
    <w:rsid w:val="00DB6AF4"/>
    <w:rsid w:val="00DB7B58"/>
    <w:rsid w:val="00DC057F"/>
    <w:rsid w:val="00DC07A9"/>
    <w:rsid w:val="00DC115F"/>
    <w:rsid w:val="00DC1C0B"/>
    <w:rsid w:val="00DC357B"/>
    <w:rsid w:val="00DC5774"/>
    <w:rsid w:val="00DC69EF"/>
    <w:rsid w:val="00DC6C5E"/>
    <w:rsid w:val="00DC7485"/>
    <w:rsid w:val="00DC7DB6"/>
    <w:rsid w:val="00DD00F0"/>
    <w:rsid w:val="00DD01A4"/>
    <w:rsid w:val="00DD1471"/>
    <w:rsid w:val="00DD2A79"/>
    <w:rsid w:val="00DD2AC3"/>
    <w:rsid w:val="00DD3684"/>
    <w:rsid w:val="00DD36C6"/>
    <w:rsid w:val="00DD3B0E"/>
    <w:rsid w:val="00DD3CE1"/>
    <w:rsid w:val="00DD405F"/>
    <w:rsid w:val="00DD4D36"/>
    <w:rsid w:val="00DD5411"/>
    <w:rsid w:val="00DD5494"/>
    <w:rsid w:val="00DD5EBB"/>
    <w:rsid w:val="00DD5EF8"/>
    <w:rsid w:val="00DD5F31"/>
    <w:rsid w:val="00DD695D"/>
    <w:rsid w:val="00DE089C"/>
    <w:rsid w:val="00DE0DE6"/>
    <w:rsid w:val="00DE11D0"/>
    <w:rsid w:val="00DE33EE"/>
    <w:rsid w:val="00DE3B74"/>
    <w:rsid w:val="00DE68D7"/>
    <w:rsid w:val="00DE6F07"/>
    <w:rsid w:val="00DE7456"/>
    <w:rsid w:val="00DE7A5C"/>
    <w:rsid w:val="00DF0FAD"/>
    <w:rsid w:val="00DF11B4"/>
    <w:rsid w:val="00DF1A0D"/>
    <w:rsid w:val="00DF365C"/>
    <w:rsid w:val="00DF4539"/>
    <w:rsid w:val="00DF470F"/>
    <w:rsid w:val="00DF684D"/>
    <w:rsid w:val="00DF6D90"/>
    <w:rsid w:val="00E0033B"/>
    <w:rsid w:val="00E0060F"/>
    <w:rsid w:val="00E006EB"/>
    <w:rsid w:val="00E01AB3"/>
    <w:rsid w:val="00E024B4"/>
    <w:rsid w:val="00E02804"/>
    <w:rsid w:val="00E02844"/>
    <w:rsid w:val="00E02E83"/>
    <w:rsid w:val="00E033F9"/>
    <w:rsid w:val="00E03C26"/>
    <w:rsid w:val="00E079E3"/>
    <w:rsid w:val="00E11A86"/>
    <w:rsid w:val="00E11B05"/>
    <w:rsid w:val="00E1389A"/>
    <w:rsid w:val="00E1619A"/>
    <w:rsid w:val="00E16877"/>
    <w:rsid w:val="00E209C0"/>
    <w:rsid w:val="00E25414"/>
    <w:rsid w:val="00E2550E"/>
    <w:rsid w:val="00E26F72"/>
    <w:rsid w:val="00E302BA"/>
    <w:rsid w:val="00E308E3"/>
    <w:rsid w:val="00E3143F"/>
    <w:rsid w:val="00E317C3"/>
    <w:rsid w:val="00E339FE"/>
    <w:rsid w:val="00E34396"/>
    <w:rsid w:val="00E3445A"/>
    <w:rsid w:val="00E34B13"/>
    <w:rsid w:val="00E37017"/>
    <w:rsid w:val="00E372D7"/>
    <w:rsid w:val="00E3757A"/>
    <w:rsid w:val="00E377F7"/>
    <w:rsid w:val="00E37BB6"/>
    <w:rsid w:val="00E40008"/>
    <w:rsid w:val="00E41228"/>
    <w:rsid w:val="00E41EC1"/>
    <w:rsid w:val="00E43508"/>
    <w:rsid w:val="00E445C8"/>
    <w:rsid w:val="00E45CD2"/>
    <w:rsid w:val="00E46FF1"/>
    <w:rsid w:val="00E470BF"/>
    <w:rsid w:val="00E47844"/>
    <w:rsid w:val="00E479AB"/>
    <w:rsid w:val="00E479C5"/>
    <w:rsid w:val="00E47E2A"/>
    <w:rsid w:val="00E50639"/>
    <w:rsid w:val="00E506C5"/>
    <w:rsid w:val="00E507F7"/>
    <w:rsid w:val="00E50B9F"/>
    <w:rsid w:val="00E50E2D"/>
    <w:rsid w:val="00E51FA8"/>
    <w:rsid w:val="00E52203"/>
    <w:rsid w:val="00E52740"/>
    <w:rsid w:val="00E53609"/>
    <w:rsid w:val="00E53FBD"/>
    <w:rsid w:val="00E542A8"/>
    <w:rsid w:val="00E553EA"/>
    <w:rsid w:val="00E55960"/>
    <w:rsid w:val="00E5623E"/>
    <w:rsid w:val="00E61116"/>
    <w:rsid w:val="00E611F4"/>
    <w:rsid w:val="00E615AF"/>
    <w:rsid w:val="00E618DC"/>
    <w:rsid w:val="00E61B77"/>
    <w:rsid w:val="00E6255C"/>
    <w:rsid w:val="00E6277B"/>
    <w:rsid w:val="00E66169"/>
    <w:rsid w:val="00E70675"/>
    <w:rsid w:val="00E71120"/>
    <w:rsid w:val="00E71BD2"/>
    <w:rsid w:val="00E72765"/>
    <w:rsid w:val="00E75210"/>
    <w:rsid w:val="00E75BFD"/>
    <w:rsid w:val="00E76659"/>
    <w:rsid w:val="00E8259C"/>
    <w:rsid w:val="00E826DA"/>
    <w:rsid w:val="00E82997"/>
    <w:rsid w:val="00E8456C"/>
    <w:rsid w:val="00E84F6C"/>
    <w:rsid w:val="00E857EA"/>
    <w:rsid w:val="00E85DE6"/>
    <w:rsid w:val="00E90FB3"/>
    <w:rsid w:val="00E9178B"/>
    <w:rsid w:val="00E925BA"/>
    <w:rsid w:val="00E92D03"/>
    <w:rsid w:val="00E9445C"/>
    <w:rsid w:val="00E94463"/>
    <w:rsid w:val="00E94A25"/>
    <w:rsid w:val="00E964AF"/>
    <w:rsid w:val="00E978C0"/>
    <w:rsid w:val="00EA011F"/>
    <w:rsid w:val="00EA09D4"/>
    <w:rsid w:val="00EA09EE"/>
    <w:rsid w:val="00EA0EFF"/>
    <w:rsid w:val="00EA11F2"/>
    <w:rsid w:val="00EA18C6"/>
    <w:rsid w:val="00EA1D6D"/>
    <w:rsid w:val="00EA227A"/>
    <w:rsid w:val="00EA2755"/>
    <w:rsid w:val="00EA49D9"/>
    <w:rsid w:val="00EA4EA4"/>
    <w:rsid w:val="00EA572F"/>
    <w:rsid w:val="00EA7E9E"/>
    <w:rsid w:val="00EB0286"/>
    <w:rsid w:val="00EB2AB0"/>
    <w:rsid w:val="00EB316A"/>
    <w:rsid w:val="00EB4FA1"/>
    <w:rsid w:val="00EB6400"/>
    <w:rsid w:val="00EB7A1C"/>
    <w:rsid w:val="00EC4801"/>
    <w:rsid w:val="00EC6902"/>
    <w:rsid w:val="00EC78C7"/>
    <w:rsid w:val="00EC794C"/>
    <w:rsid w:val="00ED0140"/>
    <w:rsid w:val="00ED0E30"/>
    <w:rsid w:val="00ED161D"/>
    <w:rsid w:val="00ED1958"/>
    <w:rsid w:val="00ED224F"/>
    <w:rsid w:val="00ED498B"/>
    <w:rsid w:val="00ED5E1D"/>
    <w:rsid w:val="00EE1ABE"/>
    <w:rsid w:val="00EE2A35"/>
    <w:rsid w:val="00EE33D0"/>
    <w:rsid w:val="00EE47A5"/>
    <w:rsid w:val="00EF0C06"/>
    <w:rsid w:val="00EF1856"/>
    <w:rsid w:val="00EF43B2"/>
    <w:rsid w:val="00EF46B4"/>
    <w:rsid w:val="00EF4CFF"/>
    <w:rsid w:val="00EF54B0"/>
    <w:rsid w:val="00EF5552"/>
    <w:rsid w:val="00EF5EEF"/>
    <w:rsid w:val="00EF6878"/>
    <w:rsid w:val="00EF6EEB"/>
    <w:rsid w:val="00F01B69"/>
    <w:rsid w:val="00F01D80"/>
    <w:rsid w:val="00F03864"/>
    <w:rsid w:val="00F04B71"/>
    <w:rsid w:val="00F05926"/>
    <w:rsid w:val="00F10325"/>
    <w:rsid w:val="00F10778"/>
    <w:rsid w:val="00F10782"/>
    <w:rsid w:val="00F115F2"/>
    <w:rsid w:val="00F11997"/>
    <w:rsid w:val="00F125EA"/>
    <w:rsid w:val="00F12A17"/>
    <w:rsid w:val="00F12AEC"/>
    <w:rsid w:val="00F14454"/>
    <w:rsid w:val="00F14B9B"/>
    <w:rsid w:val="00F1649D"/>
    <w:rsid w:val="00F2008B"/>
    <w:rsid w:val="00F2141A"/>
    <w:rsid w:val="00F231D7"/>
    <w:rsid w:val="00F232D4"/>
    <w:rsid w:val="00F2365B"/>
    <w:rsid w:val="00F23D9D"/>
    <w:rsid w:val="00F24249"/>
    <w:rsid w:val="00F24794"/>
    <w:rsid w:val="00F24980"/>
    <w:rsid w:val="00F2669F"/>
    <w:rsid w:val="00F302DE"/>
    <w:rsid w:val="00F31121"/>
    <w:rsid w:val="00F31ECF"/>
    <w:rsid w:val="00F33788"/>
    <w:rsid w:val="00F33B10"/>
    <w:rsid w:val="00F3403E"/>
    <w:rsid w:val="00F34427"/>
    <w:rsid w:val="00F35000"/>
    <w:rsid w:val="00F36062"/>
    <w:rsid w:val="00F36B51"/>
    <w:rsid w:val="00F36CD5"/>
    <w:rsid w:val="00F37EA6"/>
    <w:rsid w:val="00F41054"/>
    <w:rsid w:val="00F41C26"/>
    <w:rsid w:val="00F4217F"/>
    <w:rsid w:val="00F42190"/>
    <w:rsid w:val="00F459AE"/>
    <w:rsid w:val="00F47111"/>
    <w:rsid w:val="00F47432"/>
    <w:rsid w:val="00F50AD0"/>
    <w:rsid w:val="00F519FB"/>
    <w:rsid w:val="00F5295F"/>
    <w:rsid w:val="00F5402F"/>
    <w:rsid w:val="00F54580"/>
    <w:rsid w:val="00F54EF0"/>
    <w:rsid w:val="00F553A9"/>
    <w:rsid w:val="00F559D0"/>
    <w:rsid w:val="00F5646E"/>
    <w:rsid w:val="00F57B39"/>
    <w:rsid w:val="00F61229"/>
    <w:rsid w:val="00F61918"/>
    <w:rsid w:val="00F61A30"/>
    <w:rsid w:val="00F62038"/>
    <w:rsid w:val="00F64835"/>
    <w:rsid w:val="00F64E92"/>
    <w:rsid w:val="00F65687"/>
    <w:rsid w:val="00F6663A"/>
    <w:rsid w:val="00F668BC"/>
    <w:rsid w:val="00F675E0"/>
    <w:rsid w:val="00F70311"/>
    <w:rsid w:val="00F70344"/>
    <w:rsid w:val="00F70519"/>
    <w:rsid w:val="00F70A5B"/>
    <w:rsid w:val="00F716CB"/>
    <w:rsid w:val="00F721DB"/>
    <w:rsid w:val="00F74A97"/>
    <w:rsid w:val="00F750E0"/>
    <w:rsid w:val="00F763F6"/>
    <w:rsid w:val="00F77515"/>
    <w:rsid w:val="00F84126"/>
    <w:rsid w:val="00F84A5D"/>
    <w:rsid w:val="00F90DC6"/>
    <w:rsid w:val="00F9113F"/>
    <w:rsid w:val="00F912BF"/>
    <w:rsid w:val="00F91A95"/>
    <w:rsid w:val="00F92B9A"/>
    <w:rsid w:val="00F93D6C"/>
    <w:rsid w:val="00F93E0D"/>
    <w:rsid w:val="00F941B7"/>
    <w:rsid w:val="00F94C9A"/>
    <w:rsid w:val="00F9569D"/>
    <w:rsid w:val="00F969A1"/>
    <w:rsid w:val="00F96DE1"/>
    <w:rsid w:val="00F96F4F"/>
    <w:rsid w:val="00F97648"/>
    <w:rsid w:val="00F97910"/>
    <w:rsid w:val="00FA3966"/>
    <w:rsid w:val="00FA4121"/>
    <w:rsid w:val="00FA4F55"/>
    <w:rsid w:val="00FA6569"/>
    <w:rsid w:val="00FA6D85"/>
    <w:rsid w:val="00FB01CD"/>
    <w:rsid w:val="00FB05DD"/>
    <w:rsid w:val="00FB0E11"/>
    <w:rsid w:val="00FB1952"/>
    <w:rsid w:val="00FB1ED2"/>
    <w:rsid w:val="00FB248F"/>
    <w:rsid w:val="00FB2A15"/>
    <w:rsid w:val="00FB2B56"/>
    <w:rsid w:val="00FB3C40"/>
    <w:rsid w:val="00FB3DE3"/>
    <w:rsid w:val="00FB58F3"/>
    <w:rsid w:val="00FB6074"/>
    <w:rsid w:val="00FB6A13"/>
    <w:rsid w:val="00FB6F90"/>
    <w:rsid w:val="00FC049F"/>
    <w:rsid w:val="00FC0C10"/>
    <w:rsid w:val="00FC0DBA"/>
    <w:rsid w:val="00FC27BD"/>
    <w:rsid w:val="00FC309B"/>
    <w:rsid w:val="00FC367A"/>
    <w:rsid w:val="00FC3CF8"/>
    <w:rsid w:val="00FC49B7"/>
    <w:rsid w:val="00FC54A7"/>
    <w:rsid w:val="00FC6290"/>
    <w:rsid w:val="00FC6F4F"/>
    <w:rsid w:val="00FD0B1A"/>
    <w:rsid w:val="00FD2A3D"/>
    <w:rsid w:val="00FD34A3"/>
    <w:rsid w:val="00FD3B6E"/>
    <w:rsid w:val="00FD49CD"/>
    <w:rsid w:val="00FE1679"/>
    <w:rsid w:val="00FE1AFE"/>
    <w:rsid w:val="00FE2054"/>
    <w:rsid w:val="00FE3075"/>
    <w:rsid w:val="00FE3C92"/>
    <w:rsid w:val="00FE3D69"/>
    <w:rsid w:val="00FE47BA"/>
    <w:rsid w:val="00FE4972"/>
    <w:rsid w:val="00FE56C5"/>
    <w:rsid w:val="00FE6DF4"/>
    <w:rsid w:val="00FE791E"/>
    <w:rsid w:val="00FF0195"/>
    <w:rsid w:val="00FF064A"/>
    <w:rsid w:val="00FF0DB4"/>
    <w:rsid w:val="00FF14AE"/>
    <w:rsid w:val="00FF18C3"/>
    <w:rsid w:val="00FF3258"/>
    <w:rsid w:val="00FF3F88"/>
    <w:rsid w:val="00FF663E"/>
    <w:rsid w:val="00FF667E"/>
    <w:rsid w:val="00FF6BAB"/>
    <w:rsid w:val="00FF7443"/>
    <w:rsid w:val="00FF7A72"/>
    <w:rsid w:val="010F5782"/>
    <w:rsid w:val="02D1C331"/>
    <w:rsid w:val="04FA597F"/>
    <w:rsid w:val="05176820"/>
    <w:rsid w:val="0B464AD1"/>
    <w:rsid w:val="0B86CA3A"/>
    <w:rsid w:val="113F85C5"/>
    <w:rsid w:val="18EFD4E3"/>
    <w:rsid w:val="1B2C43F8"/>
    <w:rsid w:val="1C48F573"/>
    <w:rsid w:val="205F4990"/>
    <w:rsid w:val="21DDCF3C"/>
    <w:rsid w:val="233857AE"/>
    <w:rsid w:val="23D66BF5"/>
    <w:rsid w:val="2433EF6B"/>
    <w:rsid w:val="24D8ECED"/>
    <w:rsid w:val="2C50F3F0"/>
    <w:rsid w:val="2E83B22A"/>
    <w:rsid w:val="2FC38317"/>
    <w:rsid w:val="30F742C5"/>
    <w:rsid w:val="46DD8396"/>
    <w:rsid w:val="47DB4933"/>
    <w:rsid w:val="4AEB8F35"/>
    <w:rsid w:val="4D66D75A"/>
    <w:rsid w:val="4F925A88"/>
    <w:rsid w:val="5119F409"/>
    <w:rsid w:val="51DE981B"/>
    <w:rsid w:val="566E8188"/>
    <w:rsid w:val="595A64DD"/>
    <w:rsid w:val="5A87DAB8"/>
    <w:rsid w:val="5B88681A"/>
    <w:rsid w:val="6010FF6B"/>
    <w:rsid w:val="6306A9BE"/>
    <w:rsid w:val="63830123"/>
    <w:rsid w:val="69712AE2"/>
    <w:rsid w:val="69A0DF61"/>
    <w:rsid w:val="6DDA3B65"/>
    <w:rsid w:val="6EF13582"/>
    <w:rsid w:val="783E98D3"/>
    <w:rsid w:val="7A125EE4"/>
    <w:rsid w:val="7A5A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EA5A6"/>
  <w15:chartTrackingRefBased/>
  <w15:docId w15:val="{F2736994-711B-4901-B828-9DC3B2B1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DE" w:eastAsia="en-US" w:bidi="ar-SA"/>
      </w:rPr>
    </w:rPrDefault>
    <w:pPrDefault>
      <w:pPr>
        <w:spacing w:line="2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1471"/>
  </w:style>
  <w:style w:type="paragraph" w:styleId="berschrift1">
    <w:name w:val="heading 1"/>
    <w:basedOn w:val="Standard"/>
    <w:next w:val="Standard"/>
    <w:link w:val="berschrift1Zchn"/>
    <w:uiPriority w:val="9"/>
    <w:qFormat/>
    <w:rsid w:val="00F1649D"/>
    <w:pPr>
      <w:keepNext/>
      <w:keepLines/>
      <w:numPr>
        <w:numId w:val="17"/>
      </w:numPr>
      <w:suppressAutoHyphens/>
      <w:spacing w:before="480" w:after="240" w:line="288" w:lineRule="atLeast"/>
      <w:outlineLvl w:val="0"/>
    </w:pPr>
    <w:rPr>
      <w:rFonts w:asciiTheme="majorHAnsi" w:eastAsiaTheme="majorEastAsia" w:hAnsiTheme="majorHAnsi" w:cstheme="majorBidi"/>
      <w:color w:val="005E3F" w:themeColor="accent1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F19C0"/>
    <w:pPr>
      <w:keepNext/>
      <w:keepLines/>
      <w:numPr>
        <w:ilvl w:val="1"/>
        <w:numId w:val="17"/>
      </w:numPr>
      <w:suppressAutoHyphens/>
      <w:spacing w:before="240" w:after="240"/>
      <w:contextualSpacing/>
      <w:outlineLvl w:val="1"/>
    </w:pPr>
    <w:rPr>
      <w:rFonts w:ascii="AOK Buenos Aires" w:eastAsiaTheme="majorEastAsia" w:hAnsi="AOK Buenos Aires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6F20E3"/>
    <w:pPr>
      <w:keepNext/>
      <w:keepLines/>
      <w:numPr>
        <w:ilvl w:val="2"/>
        <w:numId w:val="17"/>
      </w:numPr>
      <w:suppressAutoHyphens/>
      <w:spacing w:before="240" w:after="240" w:line="240" w:lineRule="atLeast"/>
      <w:outlineLvl w:val="2"/>
    </w:pPr>
    <w:rPr>
      <w:rFonts w:asciiTheme="majorHAnsi" w:eastAsiaTheme="majorEastAsia" w:hAnsiTheme="majorHAnsi" w:cstheme="majorBidi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F1649D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46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34015"/>
    <w:pPr>
      <w:keepNext/>
      <w:keepLines/>
      <w:suppressAutoHyphens/>
      <w:spacing w:before="2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F1649D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002E1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F1649D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2E1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F1649D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F1649D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B1924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DeckblattEbene1">
    <w:name w:val="Deckblatt Ebene 1"/>
    <w:basedOn w:val="Standard"/>
    <w:qFormat/>
    <w:rsid w:val="00F57B39"/>
    <w:pPr>
      <w:spacing w:after="290" w:line="240" w:lineRule="auto"/>
      <w:ind w:left="-28"/>
    </w:pPr>
    <w:rPr>
      <w:rFonts w:asciiTheme="majorHAnsi" w:hAnsiTheme="majorHAnsi"/>
      <w:color w:val="005E3F" w:themeColor="accent1"/>
      <w:sz w:val="84"/>
      <w:szCs w:val="84"/>
    </w:rPr>
  </w:style>
  <w:style w:type="paragraph" w:customStyle="1" w:styleId="DeckblattEbene2">
    <w:name w:val="Deckblatt Ebene 2"/>
    <w:basedOn w:val="DeckblattEbene1"/>
    <w:qFormat/>
    <w:rsid w:val="00F57B39"/>
    <w:pPr>
      <w:spacing w:after="360"/>
    </w:pPr>
    <w:rPr>
      <w:sz w:val="60"/>
      <w:szCs w:val="60"/>
    </w:rPr>
  </w:style>
  <w:style w:type="paragraph" w:customStyle="1" w:styleId="DeckblattEbene3">
    <w:name w:val="Deckblatt Ebene 3"/>
    <w:basedOn w:val="Standard"/>
    <w:qFormat/>
    <w:rsid w:val="00F57B39"/>
    <w:pPr>
      <w:spacing w:line="271" w:lineRule="auto"/>
    </w:pPr>
    <w:rPr>
      <w:rFonts w:asciiTheme="majorHAnsi" w:hAnsiTheme="majorHAnsi"/>
      <w:sz w:val="28"/>
      <w:szCs w:val="28"/>
    </w:rPr>
  </w:style>
  <w:style w:type="paragraph" w:customStyle="1" w:styleId="DeckblattEbene4">
    <w:name w:val="Deckblatt Ebene 4"/>
    <w:basedOn w:val="DeckblattEbene3"/>
    <w:qFormat/>
    <w:rsid w:val="00F57B39"/>
  </w:style>
  <w:style w:type="paragraph" w:styleId="Kopfzeile">
    <w:name w:val="header"/>
    <w:basedOn w:val="Standard"/>
    <w:link w:val="KopfzeileZchn"/>
    <w:uiPriority w:val="99"/>
    <w:semiHidden/>
    <w:rsid w:val="006D271B"/>
    <w:pPr>
      <w:tabs>
        <w:tab w:val="center" w:pos="4536"/>
        <w:tab w:val="right" w:pos="9072"/>
      </w:tabs>
      <w:spacing w:line="192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F20E3"/>
    <w:rPr>
      <w:sz w:val="16"/>
    </w:rPr>
  </w:style>
  <w:style w:type="paragraph" w:styleId="Fuzeile">
    <w:name w:val="footer"/>
    <w:basedOn w:val="Standard"/>
    <w:link w:val="FuzeileZchn"/>
    <w:uiPriority w:val="99"/>
    <w:semiHidden/>
    <w:rsid w:val="006D271B"/>
    <w:pPr>
      <w:tabs>
        <w:tab w:val="center" w:pos="4536"/>
        <w:tab w:val="right" w:pos="9072"/>
      </w:tabs>
      <w:spacing w:line="192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F20E3"/>
    <w:rPr>
      <w:sz w:val="16"/>
    </w:rPr>
  </w:style>
  <w:style w:type="paragraph" w:styleId="Listenabsatz">
    <w:name w:val="List Paragraph"/>
    <w:basedOn w:val="Standard"/>
    <w:uiPriority w:val="34"/>
    <w:qFormat/>
    <w:rsid w:val="00E26F72"/>
    <w:pPr>
      <w:ind w:left="720"/>
      <w:contextualSpacing/>
    </w:pPr>
  </w:style>
  <w:style w:type="paragraph" w:styleId="Verzeichnis5">
    <w:name w:val="toc 5"/>
    <w:basedOn w:val="Standard"/>
    <w:next w:val="Standard"/>
    <w:uiPriority w:val="39"/>
    <w:semiHidden/>
    <w:rsid w:val="005F64ED"/>
    <w:pPr>
      <w:ind w:left="600"/>
    </w:pPr>
  </w:style>
  <w:style w:type="paragraph" w:customStyle="1" w:styleId="Kopfzeilefett">
    <w:name w:val="Kopfzeile fett"/>
    <w:basedOn w:val="Kopfzeile"/>
    <w:semiHidden/>
    <w:qFormat/>
    <w:rsid w:val="00CC10C9"/>
    <w:pPr>
      <w:framePr w:wrap="around" w:vAnchor="page" w:hAnchor="margin" w:y="812"/>
      <w:suppressOverlap/>
    </w:pPr>
    <w:rPr>
      <w:b/>
    </w:rPr>
  </w:style>
  <w:style w:type="paragraph" w:customStyle="1" w:styleId="Fuzeilekursiv">
    <w:name w:val="Fußzeile kursiv"/>
    <w:basedOn w:val="Fuzeile"/>
    <w:semiHidden/>
    <w:qFormat/>
    <w:rsid w:val="005F64ED"/>
    <w:rPr>
      <w:i/>
    </w:rPr>
  </w:style>
  <w:style w:type="table" w:styleId="TabellemithellemGitternetz">
    <w:name w:val="Grid Table Light"/>
    <w:aliases w:val="AOK Tabelle 1"/>
    <w:basedOn w:val="NormaleTabelle"/>
    <w:uiPriority w:val="40"/>
    <w:rsid w:val="00AC40F0"/>
    <w:pPr>
      <w:spacing w:line="240" w:lineRule="auto"/>
    </w:pPr>
    <w:tblPr>
      <w:tblBorders>
        <w:bottom w:val="single" w:sz="4" w:space="0" w:color="auto"/>
        <w:insideH w:val="single" w:sz="4" w:space="0" w:color="auto"/>
      </w:tblBorders>
      <w:tblCellMar>
        <w:top w:w="68" w:type="dxa"/>
        <w:bottom w:w="68" w:type="dxa"/>
      </w:tblCellMar>
    </w:tblPr>
    <w:tblStylePr w:type="firstRow">
      <w:rPr>
        <w:b/>
        <w:color w:val="FFFFFF" w:themeColor="background1"/>
      </w:rPr>
      <w:tblPr/>
      <w:tcPr>
        <w:tcBorders>
          <w:bottom w:val="nil"/>
        </w:tcBorders>
        <w:shd w:val="clear" w:color="auto" w:fill="005E3F" w:themeFill="accent1"/>
      </w:tcPr>
    </w:tblStylePr>
  </w:style>
  <w:style w:type="table" w:styleId="EinfacheTabelle1">
    <w:name w:val="Plain Table 1"/>
    <w:aliases w:val="AOK Tabelle 2"/>
    <w:basedOn w:val="NormaleTabelle"/>
    <w:uiPriority w:val="41"/>
    <w:rsid w:val="00B8492F"/>
    <w:pPr>
      <w:spacing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68" w:type="dxa"/>
        <w:bottom w:w="68" w:type="dxa"/>
      </w:tblCellMar>
    </w:tblPr>
    <w:tblStylePr w:type="firstRow">
      <w:rPr>
        <w:b w:val="0"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 w:val="0"/>
        <w:bCs/>
      </w:rPr>
    </w:tblStylePr>
  </w:style>
  <w:style w:type="paragraph" w:customStyle="1" w:styleId="Abbildung">
    <w:name w:val="Abbildung"/>
    <w:basedOn w:val="Standard"/>
    <w:qFormat/>
    <w:rsid w:val="00246B72"/>
    <w:pPr>
      <w:spacing w:before="240" w:after="120"/>
    </w:pPr>
    <w:rPr>
      <w:noProof/>
      <w:lang w:eastAsia="de-DE"/>
    </w:rPr>
  </w:style>
  <w:style w:type="paragraph" w:customStyle="1" w:styleId="AbbildunginTabelle">
    <w:name w:val="Abbildung in Tabelle"/>
    <w:basedOn w:val="Abbildung"/>
    <w:qFormat/>
    <w:rsid w:val="00246B72"/>
    <w:pPr>
      <w:spacing w:before="0" w:after="0" w:line="240" w:lineRule="auto"/>
    </w:pPr>
  </w:style>
  <w:style w:type="paragraph" w:customStyle="1" w:styleId="Beschriftung1">
    <w:name w:val="Beschriftung1"/>
    <w:basedOn w:val="Standard"/>
    <w:qFormat/>
    <w:rsid w:val="00FF667E"/>
    <w:pPr>
      <w:spacing w:before="200" w:line="192" w:lineRule="atLeast"/>
    </w:pPr>
    <w:rPr>
      <w:rFonts w:ascii="AOK Buenos Aires Text SemiBold" w:hAnsi="AOK Buenos Aires Text SemiBold"/>
      <w:bCs/>
      <w:sz w:val="16"/>
      <w:szCs w:val="16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34015"/>
    <w:rPr>
      <w:rFonts w:asciiTheme="majorHAnsi" w:eastAsiaTheme="majorEastAsia" w:hAnsiTheme="majorHAnsi" w:cstheme="majorBidi"/>
      <w:color w:val="005E3F" w:themeColor="accent1"/>
      <w:sz w:val="24"/>
      <w:szCs w:val="32"/>
    </w:rPr>
  </w:style>
  <w:style w:type="paragraph" w:styleId="Verzeichnis1">
    <w:name w:val="toc 1"/>
    <w:basedOn w:val="Standard"/>
    <w:next w:val="Standard"/>
    <w:uiPriority w:val="39"/>
    <w:qFormat/>
    <w:rsid w:val="00C25C07"/>
    <w:pPr>
      <w:spacing w:before="360"/>
    </w:pPr>
    <w:rPr>
      <w:rFonts w:asciiTheme="majorHAnsi" w:hAnsiTheme="majorHAnsi"/>
      <w:b/>
      <w:bCs/>
      <w:cap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20E3"/>
    <w:rPr>
      <w:rFonts w:asciiTheme="majorHAnsi" w:eastAsiaTheme="majorEastAsia" w:hAnsiTheme="majorHAnsi" w:cstheme="majorBidi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34015"/>
    <w:rPr>
      <w:rFonts w:ascii="AOK Buenos Aires" w:eastAsiaTheme="majorEastAsia" w:hAnsi="AOK Buenos Aires" w:cstheme="majorBidi"/>
      <w:b/>
      <w:kern w:val="8"/>
      <w:sz w:val="20"/>
      <w:szCs w:val="26"/>
    </w:rPr>
  </w:style>
  <w:style w:type="paragraph" w:styleId="Verzeichnis2">
    <w:name w:val="toc 2"/>
    <w:basedOn w:val="Standard"/>
    <w:next w:val="Standard"/>
    <w:uiPriority w:val="39"/>
    <w:rsid w:val="00C25C07"/>
    <w:pPr>
      <w:spacing w:before="240"/>
    </w:pPr>
    <w:rPr>
      <w:b/>
      <w:bCs/>
    </w:rPr>
  </w:style>
  <w:style w:type="paragraph" w:styleId="Verzeichnis3">
    <w:name w:val="toc 3"/>
    <w:basedOn w:val="Standard"/>
    <w:next w:val="Standard"/>
    <w:uiPriority w:val="39"/>
    <w:rsid w:val="00C25C07"/>
    <w:pPr>
      <w:ind w:left="200"/>
    </w:pPr>
  </w:style>
  <w:style w:type="character" w:styleId="Hyperlink">
    <w:name w:val="Hyperlink"/>
    <w:basedOn w:val="Absatz-Standardschriftart"/>
    <w:uiPriority w:val="99"/>
    <w:rsid w:val="00915DDE"/>
    <w:rPr>
      <w:color w:val="005E3F" w:themeColor="hyperlink"/>
      <w:u w:val="single"/>
    </w:rPr>
  </w:style>
  <w:style w:type="paragraph" w:customStyle="1" w:styleId="DeckblattEbene5">
    <w:name w:val="Deckblatt Ebene 5"/>
    <w:basedOn w:val="DeckblattEbene3"/>
    <w:qFormat/>
    <w:rsid w:val="00961261"/>
    <w:rPr>
      <w:sz w:val="24"/>
    </w:rPr>
  </w:style>
  <w:style w:type="paragraph" w:customStyle="1" w:styleId="DeckblattEbene6">
    <w:name w:val="Deckblatt Ebene 6"/>
    <w:basedOn w:val="DeckblattEbene4"/>
    <w:qFormat/>
    <w:rsid w:val="00F57B39"/>
    <w:rPr>
      <w:sz w:val="24"/>
    </w:rPr>
  </w:style>
  <w:style w:type="paragraph" w:customStyle="1" w:styleId="Boxberschrift">
    <w:name w:val="Box Überschrift"/>
    <w:basedOn w:val="Standard"/>
    <w:next w:val="Box"/>
    <w:qFormat/>
    <w:rsid w:val="00CC10C9"/>
    <w:pPr>
      <w:keepNext/>
      <w:keepLines/>
      <w:pBdr>
        <w:top w:val="single" w:sz="36" w:space="20" w:color="17AB41" w:themeColor="accent2"/>
        <w:left w:val="single" w:sz="36" w:space="24" w:color="17AB41" w:themeColor="accent2"/>
        <w:bottom w:val="single" w:sz="36" w:space="20" w:color="17AB41" w:themeColor="accent2"/>
        <w:right w:val="single" w:sz="36" w:space="24" w:color="17AB41" w:themeColor="accent2"/>
      </w:pBdr>
      <w:suppressAutoHyphens/>
      <w:spacing w:before="240" w:after="240"/>
      <w:ind w:left="624" w:right="624"/>
    </w:pPr>
    <w:rPr>
      <w:b/>
      <w:bCs/>
    </w:rPr>
  </w:style>
  <w:style w:type="paragraph" w:customStyle="1" w:styleId="Box">
    <w:name w:val="Box"/>
    <w:basedOn w:val="Standard"/>
    <w:qFormat/>
    <w:rsid w:val="00CC10C9"/>
    <w:pPr>
      <w:pBdr>
        <w:top w:val="single" w:sz="36" w:space="20" w:color="17AB41" w:themeColor="accent2"/>
        <w:left w:val="single" w:sz="36" w:space="24" w:color="17AB41" w:themeColor="accent2"/>
        <w:bottom w:val="single" w:sz="36" w:space="20" w:color="17AB41" w:themeColor="accent2"/>
        <w:right w:val="single" w:sz="36" w:space="24" w:color="17AB41" w:themeColor="accent2"/>
      </w:pBdr>
      <w:ind w:left="624" w:right="624"/>
    </w:pPr>
  </w:style>
  <w:style w:type="paragraph" w:customStyle="1" w:styleId="LZ1">
    <w:name w:val="LZ1"/>
    <w:basedOn w:val="Standard"/>
    <w:semiHidden/>
    <w:qFormat/>
    <w:rsid w:val="00940B45"/>
    <w:pPr>
      <w:spacing w:line="20" w:lineRule="exact"/>
    </w:pPr>
  </w:style>
  <w:style w:type="paragraph" w:styleId="Inhaltsverzeichnisberschrift">
    <w:name w:val="TOC Heading"/>
    <w:basedOn w:val="Standard"/>
    <w:next w:val="Standard"/>
    <w:uiPriority w:val="39"/>
    <w:qFormat/>
    <w:rsid w:val="000A0B6D"/>
    <w:pPr>
      <w:pageBreakBefore/>
      <w:spacing w:after="240"/>
      <w:contextualSpacing/>
    </w:pPr>
    <w:rPr>
      <w:b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4015"/>
    <w:rPr>
      <w:rFonts w:asciiTheme="majorHAnsi" w:eastAsiaTheme="majorEastAsia" w:hAnsiTheme="majorHAnsi" w:cstheme="majorBidi"/>
      <w:i/>
      <w:iCs/>
      <w:color w:val="00462E" w:themeColor="accent1" w:themeShade="BF"/>
      <w:kern w:val="8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F20E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F20E3"/>
    <w:rPr>
      <w:rFonts w:asciiTheme="majorHAnsi" w:eastAsiaTheme="majorEastAsia" w:hAnsiTheme="majorHAnsi" w:cstheme="majorBidi"/>
      <w:color w:val="002E1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F20E3"/>
    <w:rPr>
      <w:rFonts w:asciiTheme="majorHAnsi" w:eastAsiaTheme="majorEastAsia" w:hAnsiTheme="majorHAnsi" w:cstheme="majorBidi"/>
      <w:i/>
      <w:iCs/>
      <w:color w:val="002E1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F20E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F20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ZFFett">
    <w:name w:val="ZF_Fett"/>
    <w:basedOn w:val="Absatz-Standardschriftart"/>
    <w:uiPriority w:val="1"/>
    <w:qFormat/>
    <w:rsid w:val="004F19C0"/>
    <w:rPr>
      <w:b/>
      <w:bCs/>
      <w:lang w:val="en-US"/>
    </w:rPr>
  </w:style>
  <w:style w:type="paragraph" w:styleId="Aufzhlungszeichen">
    <w:name w:val="List Bullet"/>
    <w:basedOn w:val="Standard"/>
    <w:uiPriority w:val="99"/>
    <w:rsid w:val="006F20E3"/>
    <w:pPr>
      <w:numPr>
        <w:numId w:val="7"/>
      </w:numPr>
      <w:contextualSpacing/>
    </w:pPr>
  </w:style>
  <w:style w:type="paragraph" w:styleId="Aufzhlungszeichen2">
    <w:name w:val="List Bullet 2"/>
    <w:basedOn w:val="Standard"/>
    <w:uiPriority w:val="99"/>
    <w:rsid w:val="00082B70"/>
    <w:pPr>
      <w:numPr>
        <w:ilvl w:val="1"/>
        <w:numId w:val="7"/>
      </w:numPr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63F64"/>
    <w:pPr>
      <w:spacing w:before="240" w:after="240" w:line="288" w:lineRule="atLeast"/>
      <w:contextualSpacing/>
    </w:pPr>
    <w:rPr>
      <w:i/>
      <w:iCs/>
      <w:sz w:val="24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863F64"/>
    <w:rPr>
      <w:i/>
      <w:iCs/>
      <w:kern w:val="8"/>
      <w:sz w:val="24"/>
    </w:rPr>
  </w:style>
  <w:style w:type="numbering" w:styleId="111111">
    <w:name w:val="Outline List 2"/>
    <w:basedOn w:val="KeineListe"/>
    <w:uiPriority w:val="99"/>
    <w:semiHidden/>
    <w:unhideWhenUsed/>
    <w:rsid w:val="00FF667E"/>
    <w:pPr>
      <w:numPr>
        <w:numId w:val="19"/>
      </w:numPr>
    </w:pPr>
  </w:style>
  <w:style w:type="numbering" w:styleId="1ai">
    <w:name w:val="Outline List 1"/>
    <w:basedOn w:val="KeineListe"/>
    <w:uiPriority w:val="99"/>
    <w:semiHidden/>
    <w:unhideWhenUsed/>
    <w:rsid w:val="00FF667E"/>
    <w:pPr>
      <w:numPr>
        <w:numId w:val="20"/>
      </w:numPr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FF667E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FF667E"/>
  </w:style>
  <w:style w:type="character" w:customStyle="1" w:styleId="AnredeZchn">
    <w:name w:val="Anrede Zchn"/>
    <w:basedOn w:val="Absatz-Standardschriftart"/>
    <w:link w:val="Anrede"/>
    <w:uiPriority w:val="99"/>
    <w:semiHidden/>
    <w:rsid w:val="00FF667E"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F667E"/>
    <w:pPr>
      <w:spacing w:after="200" w:line="240" w:lineRule="auto"/>
    </w:pPr>
    <w:rPr>
      <w:i/>
      <w:iCs/>
      <w:color w:val="17AB41" w:themeColor="text2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F667E"/>
    <w:rPr>
      <w:color w:val="18AB42" w:themeColor="followedHyperlink"/>
      <w:u w:val="single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FF667E"/>
  </w:style>
  <w:style w:type="character" w:customStyle="1" w:styleId="DatumZchn">
    <w:name w:val="Datum Zchn"/>
    <w:basedOn w:val="Absatz-Standardschriftart"/>
    <w:link w:val="Datum"/>
    <w:uiPriority w:val="99"/>
    <w:semiHidden/>
    <w:rsid w:val="00FF667E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F667E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FF667E"/>
    <w:rPr>
      <w:rFonts w:ascii="Segoe UI" w:hAnsi="Segoe UI" w:cs="Segoe UI"/>
      <w:sz w:val="16"/>
      <w:szCs w:val="16"/>
    </w:rPr>
  </w:style>
  <w:style w:type="table" w:styleId="DunkleListe">
    <w:name w:val="Dark List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E3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62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62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2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2E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AB4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42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7F3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7F3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7F3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7F30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D26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762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B24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B24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B24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B241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7983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4B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5712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5712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712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5712E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5BF5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5E2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E3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E3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E3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E3B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8E69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98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D44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D44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D44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D445" w:themeFill="accent6" w:themeFillShade="BF"/>
      </w:tcPr>
    </w:tblStylePr>
  </w:style>
  <w:style w:type="table" w:styleId="EinfacheTabelle2">
    <w:name w:val="Plain Table 2"/>
    <w:basedOn w:val="NormaleTabelle"/>
    <w:uiPriority w:val="42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FF667E"/>
    <w:pPr>
      <w:spacing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FF667E"/>
  </w:style>
  <w:style w:type="paragraph" w:styleId="Endnotentext">
    <w:name w:val="endnote text"/>
    <w:basedOn w:val="Standard"/>
    <w:link w:val="EndnotentextZchn"/>
    <w:uiPriority w:val="99"/>
    <w:semiHidden/>
    <w:unhideWhenUsed/>
    <w:rsid w:val="00FF667E"/>
    <w:pPr>
      <w:spacing w:line="240" w:lineRule="auto"/>
    </w:p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667E"/>
  </w:style>
  <w:style w:type="character" w:styleId="Endnotenzeichen">
    <w:name w:val="endnote reference"/>
    <w:basedOn w:val="Absatz-Standardschriftart"/>
    <w:uiPriority w:val="99"/>
    <w:semiHidden/>
    <w:unhideWhenUsed/>
    <w:rsid w:val="00FF667E"/>
    <w:rPr>
      <w:vertAlign w:val="superscript"/>
    </w:rPr>
  </w:style>
  <w:style w:type="table" w:styleId="FarbigeListe">
    <w:name w:val="Colorful List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8833" w:themeFill="accent2" w:themeFillShade="CC"/>
      </w:tcPr>
    </w:tblStylePr>
    <w:tblStylePr w:type="lastRow">
      <w:rPr>
        <w:b/>
        <w:bCs/>
        <w:color w:val="1288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6FF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8833" w:themeFill="accent2" w:themeFillShade="CC"/>
      </w:tcPr>
    </w:tblStylePr>
    <w:tblStylePr w:type="lastRow">
      <w:rPr>
        <w:b/>
        <w:bCs/>
        <w:color w:val="1288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FFDC" w:themeFill="accent1" w:themeFillTint="3F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B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8833" w:themeFill="accent2" w:themeFillShade="CC"/>
      </w:tcPr>
    </w:tblStylePr>
    <w:tblStylePr w:type="lastRow">
      <w:rPr>
        <w:b/>
        <w:bCs/>
        <w:color w:val="12883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5CA" w:themeFill="accent2" w:themeFillTint="3F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A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57931" w:themeFill="accent4" w:themeFillShade="CC"/>
      </w:tcPr>
    </w:tblStylePr>
    <w:tblStylePr w:type="lastRow">
      <w:rPr>
        <w:b/>
        <w:bCs/>
        <w:color w:val="05793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3DA" w:themeFill="accent3" w:themeFillTint="3F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D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6BE45" w:themeFill="accent3" w:themeFillShade="CC"/>
      </w:tcPr>
    </w:tblStylePr>
    <w:tblStylePr w:type="lastRow">
      <w:rPr>
        <w:b/>
        <w:bCs/>
        <w:color w:val="36BE4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FBC9" w:themeFill="accent4" w:themeFillTint="3F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9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D854" w:themeFill="accent6" w:themeFillShade="CC"/>
      </w:tcPr>
    </w:tblStylePr>
    <w:tblStylePr w:type="lastRow">
      <w:rPr>
        <w:b/>
        <w:bCs/>
        <w:color w:val="5DD85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0D2" w:themeFill="accent5" w:themeFillTint="3F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C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A983F" w:themeFill="accent5" w:themeFillShade="CC"/>
      </w:tcPr>
    </w:tblStylePr>
    <w:tblStylePr w:type="lastRow">
      <w:rPr>
        <w:b/>
        <w:bCs/>
        <w:color w:val="2A983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8E3" w:themeFill="accent6" w:themeFillTint="3F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AB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AB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AB41" w:themeColor="accent2"/>
        <w:left w:val="single" w:sz="4" w:space="0" w:color="005E3F" w:themeColor="accent1"/>
        <w:bottom w:val="single" w:sz="4" w:space="0" w:color="005E3F" w:themeColor="accent1"/>
        <w:right w:val="single" w:sz="4" w:space="0" w:color="005E3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FF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AB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2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25" w:themeColor="accent1" w:themeShade="99"/>
          <w:insideV w:val="nil"/>
        </w:tcBorders>
        <w:shd w:val="clear" w:color="auto" w:fill="00382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25" w:themeFill="accent1" w:themeFillShade="99"/>
      </w:tcPr>
    </w:tblStylePr>
    <w:tblStylePr w:type="band1Vert">
      <w:tblPr/>
      <w:tcPr>
        <w:shd w:val="clear" w:color="auto" w:fill="58FFC7" w:themeFill="accent1" w:themeFillTint="66"/>
      </w:tcPr>
    </w:tblStylePr>
    <w:tblStylePr w:type="band1Horz">
      <w:tblPr/>
      <w:tcPr>
        <w:shd w:val="clear" w:color="auto" w:fill="2FFFB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AB41" w:themeColor="accent2"/>
        <w:left w:val="single" w:sz="4" w:space="0" w:color="17AB41" w:themeColor="accent2"/>
        <w:bottom w:val="single" w:sz="4" w:space="0" w:color="17AB41" w:themeColor="accent2"/>
        <w:right w:val="single" w:sz="4" w:space="0" w:color="17AB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B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AB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62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626" w:themeColor="accent2" w:themeShade="99"/>
          <w:insideV w:val="nil"/>
        </w:tcBorders>
        <w:shd w:val="clear" w:color="auto" w:fill="0D662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626" w:themeFill="accent2" w:themeFillShade="99"/>
      </w:tcPr>
    </w:tblStylePr>
    <w:tblStylePr w:type="band1Vert">
      <w:tblPr/>
      <w:tcPr>
        <w:shd w:val="clear" w:color="auto" w:fill="8FF0AA" w:themeFill="accent2" w:themeFillTint="66"/>
      </w:tcPr>
    </w:tblStylePr>
    <w:tblStylePr w:type="band1Horz">
      <w:tblPr/>
      <w:tcPr>
        <w:shd w:val="clear" w:color="auto" w:fill="74EC9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7983E" w:themeColor="accent4"/>
        <w:left w:val="single" w:sz="4" w:space="0" w:color="60D26D" w:themeColor="accent3"/>
        <w:bottom w:val="single" w:sz="4" w:space="0" w:color="60D26D" w:themeColor="accent3"/>
        <w:right w:val="single" w:sz="4" w:space="0" w:color="60D26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A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798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8E3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8E34" w:themeColor="accent3" w:themeShade="99"/>
          <w:insideV w:val="nil"/>
        </w:tcBorders>
        <w:shd w:val="clear" w:color="auto" w:fill="288E3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8E34" w:themeFill="accent3" w:themeFillShade="99"/>
      </w:tcPr>
    </w:tblStylePr>
    <w:tblStylePr w:type="band1Vert">
      <w:tblPr/>
      <w:tcPr>
        <w:shd w:val="clear" w:color="auto" w:fill="BFEDC4" w:themeFill="accent3" w:themeFillTint="66"/>
      </w:tcPr>
    </w:tblStylePr>
    <w:tblStylePr w:type="band1Horz">
      <w:tblPr/>
      <w:tcPr>
        <w:shd w:val="clear" w:color="auto" w:fill="AFE8B6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D26D" w:themeColor="accent3"/>
        <w:left w:val="single" w:sz="4" w:space="0" w:color="07983E" w:themeColor="accent4"/>
        <w:bottom w:val="single" w:sz="4" w:space="0" w:color="07983E" w:themeColor="accent4"/>
        <w:right w:val="single" w:sz="4" w:space="0" w:color="07983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D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D26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45B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45B24" w:themeColor="accent4" w:themeShade="99"/>
          <w:insideV w:val="nil"/>
        </w:tcBorders>
        <w:shd w:val="clear" w:color="auto" w:fill="045B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5B24" w:themeFill="accent4" w:themeFillShade="99"/>
      </w:tcPr>
    </w:tblStylePr>
    <w:tblStylePr w:type="band1Vert">
      <w:tblPr/>
      <w:tcPr>
        <w:shd w:val="clear" w:color="auto" w:fill="78F8A8" w:themeFill="accent4" w:themeFillTint="66"/>
      </w:tcPr>
    </w:tblStylePr>
    <w:tblStylePr w:type="band1Horz">
      <w:tblPr/>
      <w:tcPr>
        <w:shd w:val="clear" w:color="auto" w:fill="57F79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8E692" w:themeColor="accent6"/>
        <w:left w:val="single" w:sz="4" w:space="0" w:color="35BF50" w:themeColor="accent5"/>
        <w:bottom w:val="single" w:sz="4" w:space="0" w:color="35BF50" w:themeColor="accent5"/>
        <w:right w:val="single" w:sz="4" w:space="0" w:color="35BF5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9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8E69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722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722F" w:themeColor="accent5" w:themeShade="99"/>
          <w:insideV w:val="nil"/>
        </w:tcBorders>
        <w:shd w:val="clear" w:color="auto" w:fill="1F722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722F" w:themeFill="accent5" w:themeFillShade="99"/>
      </w:tcPr>
    </w:tblStylePr>
    <w:tblStylePr w:type="band1Vert">
      <w:tblPr/>
      <w:tcPr>
        <w:shd w:val="clear" w:color="auto" w:fill="ABE7B7" w:themeFill="accent5" w:themeFillTint="66"/>
      </w:tcPr>
    </w:tblStylePr>
    <w:tblStylePr w:type="band1Horz">
      <w:tblPr/>
      <w:tcPr>
        <w:shd w:val="clear" w:color="auto" w:fill="97E2A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5BF50" w:themeColor="accent5"/>
        <w:left w:val="single" w:sz="4" w:space="0" w:color="98E692" w:themeColor="accent6"/>
        <w:bottom w:val="single" w:sz="4" w:space="0" w:color="98E692" w:themeColor="accent6"/>
        <w:right w:val="single" w:sz="4" w:space="0" w:color="98E69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C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5BF5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B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B72A" w:themeColor="accent6" w:themeShade="99"/>
          <w:insideV w:val="nil"/>
        </w:tcBorders>
        <w:shd w:val="clear" w:color="auto" w:fill="34B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B72A" w:themeFill="accent6" w:themeFillShade="99"/>
      </w:tcPr>
    </w:tblStylePr>
    <w:tblStylePr w:type="band1Vert">
      <w:tblPr/>
      <w:tcPr>
        <w:shd w:val="clear" w:color="auto" w:fill="D5F5D3" w:themeFill="accent6" w:themeFillTint="66"/>
      </w:tcPr>
    </w:tblStylePr>
    <w:tblStylePr w:type="band1Horz">
      <w:tblPr/>
      <w:tcPr>
        <w:shd w:val="clear" w:color="auto" w:fill="CBF2C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BFFE3" w:themeFill="accent1" w:themeFillTint="33"/>
    </w:tcPr>
    <w:tblStylePr w:type="firstRow">
      <w:rPr>
        <w:b/>
        <w:bCs/>
      </w:rPr>
      <w:tblPr/>
      <w:tcPr>
        <w:shd w:val="clear" w:color="auto" w:fill="58FFC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8FFC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62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62E" w:themeFill="accent1" w:themeFillShade="BF"/>
      </w:tcPr>
    </w:tblStylePr>
    <w:tblStylePr w:type="band1Vert">
      <w:tblPr/>
      <w:tcPr>
        <w:shd w:val="clear" w:color="auto" w:fill="2FFFB9" w:themeFill="accent1" w:themeFillTint="7F"/>
      </w:tcPr>
    </w:tblStylePr>
    <w:tblStylePr w:type="band1Horz">
      <w:tblPr/>
      <w:tcPr>
        <w:shd w:val="clear" w:color="auto" w:fill="2FFFB9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7D4" w:themeFill="accent2" w:themeFillTint="33"/>
    </w:tcPr>
    <w:tblStylePr w:type="firstRow">
      <w:rPr>
        <w:b/>
        <w:bCs/>
      </w:rPr>
      <w:tblPr/>
      <w:tcPr>
        <w:shd w:val="clear" w:color="auto" w:fill="8FF0A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0A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17F3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17F30" w:themeFill="accent2" w:themeFillShade="BF"/>
      </w:tcPr>
    </w:tblStylePr>
    <w:tblStylePr w:type="band1Vert">
      <w:tblPr/>
      <w:tcPr>
        <w:shd w:val="clear" w:color="auto" w:fill="74EC95" w:themeFill="accent2" w:themeFillTint="7F"/>
      </w:tcPr>
    </w:tblStylePr>
    <w:tblStylePr w:type="band1Horz">
      <w:tblPr/>
      <w:tcPr>
        <w:shd w:val="clear" w:color="auto" w:fill="74EC95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6E1" w:themeFill="accent3" w:themeFillTint="33"/>
    </w:tcPr>
    <w:tblStylePr w:type="firstRow">
      <w:rPr>
        <w:b/>
        <w:bCs/>
      </w:rPr>
      <w:tblPr/>
      <w:tcPr>
        <w:shd w:val="clear" w:color="auto" w:fill="BFEDC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DC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2B24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2B241" w:themeFill="accent3" w:themeFillShade="BF"/>
      </w:tcPr>
    </w:tblStylePr>
    <w:tblStylePr w:type="band1Vert">
      <w:tblPr/>
      <w:tcPr>
        <w:shd w:val="clear" w:color="auto" w:fill="AFE8B6" w:themeFill="accent3" w:themeFillTint="7F"/>
      </w:tcPr>
    </w:tblStylePr>
    <w:tblStylePr w:type="band1Horz">
      <w:tblPr/>
      <w:tcPr>
        <w:shd w:val="clear" w:color="auto" w:fill="AFE8B6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FCD3" w:themeFill="accent4" w:themeFillTint="33"/>
    </w:tcPr>
    <w:tblStylePr w:type="firstRow">
      <w:rPr>
        <w:b/>
        <w:bCs/>
      </w:rPr>
      <w:tblPr/>
      <w:tcPr>
        <w:shd w:val="clear" w:color="auto" w:fill="78F8A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F8A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5712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5712E" w:themeFill="accent4" w:themeFillShade="BF"/>
      </w:tcPr>
    </w:tblStylePr>
    <w:tblStylePr w:type="band1Vert">
      <w:tblPr/>
      <w:tcPr>
        <w:shd w:val="clear" w:color="auto" w:fill="57F793" w:themeFill="accent4" w:themeFillTint="7F"/>
      </w:tcPr>
    </w:tblStylePr>
    <w:tblStylePr w:type="band1Horz">
      <w:tblPr/>
      <w:tcPr>
        <w:shd w:val="clear" w:color="auto" w:fill="57F793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3DA" w:themeFill="accent5" w:themeFillTint="33"/>
    </w:tcPr>
    <w:tblStylePr w:type="firstRow">
      <w:rPr>
        <w:b/>
        <w:bCs/>
      </w:rPr>
      <w:tblPr/>
      <w:tcPr>
        <w:shd w:val="clear" w:color="auto" w:fill="ABE7B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7B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78E3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78E3B" w:themeFill="accent5" w:themeFillShade="BF"/>
      </w:tcPr>
    </w:tblStylePr>
    <w:tblStylePr w:type="band1Vert">
      <w:tblPr/>
      <w:tcPr>
        <w:shd w:val="clear" w:color="auto" w:fill="97E2A5" w:themeFill="accent5" w:themeFillTint="7F"/>
      </w:tcPr>
    </w:tblStylePr>
    <w:tblStylePr w:type="band1Horz">
      <w:tblPr/>
      <w:tcPr>
        <w:shd w:val="clear" w:color="auto" w:fill="97E2A5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AE9" w:themeFill="accent6" w:themeFillTint="33"/>
    </w:tcPr>
    <w:tblStylePr w:type="firstRow">
      <w:rPr>
        <w:b/>
        <w:bCs/>
      </w:rPr>
      <w:tblPr/>
      <w:tcPr>
        <w:shd w:val="clear" w:color="auto" w:fill="D5F5D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F5D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D44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D445" w:themeFill="accent6" w:themeFillShade="BF"/>
      </w:tcPr>
    </w:tblStylePr>
    <w:tblStylePr w:type="band1Vert">
      <w:tblPr/>
      <w:tcPr>
        <w:shd w:val="clear" w:color="auto" w:fill="CBF2C8" w:themeFill="accent6" w:themeFillTint="7F"/>
      </w:tcPr>
    </w:tblStylePr>
    <w:tblStylePr w:type="band1Horz">
      <w:tblPr/>
      <w:tcPr>
        <w:shd w:val="clear" w:color="auto" w:fill="CBF2C8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qFormat/>
    <w:rsid w:val="00FF667E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FF667E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FF667E"/>
  </w:style>
  <w:style w:type="paragraph" w:styleId="Funotentext">
    <w:name w:val="footnote text"/>
    <w:basedOn w:val="Standard"/>
    <w:link w:val="FunotentextZchn"/>
    <w:uiPriority w:val="99"/>
    <w:semiHidden/>
    <w:unhideWhenUsed/>
    <w:rsid w:val="00FF667E"/>
    <w:pPr>
      <w:spacing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667E"/>
  </w:style>
  <w:style w:type="character" w:styleId="Funotenzeichen">
    <w:name w:val="footnote reference"/>
    <w:basedOn w:val="Absatz-Standardschriftart"/>
    <w:uiPriority w:val="99"/>
    <w:semiHidden/>
    <w:unhideWhenUsed/>
    <w:rsid w:val="00FF667E"/>
    <w:rPr>
      <w:vertAlign w:val="superscript"/>
    </w:rPr>
  </w:style>
  <w:style w:type="table" w:styleId="Gitternetztabelle1hell">
    <w:name w:val="Grid Table 1 Light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58FFC7" w:themeColor="accent1" w:themeTint="66"/>
        <w:left w:val="single" w:sz="4" w:space="0" w:color="58FFC7" w:themeColor="accent1" w:themeTint="66"/>
        <w:bottom w:val="single" w:sz="4" w:space="0" w:color="58FFC7" w:themeColor="accent1" w:themeTint="66"/>
        <w:right w:val="single" w:sz="4" w:space="0" w:color="58FFC7" w:themeColor="accent1" w:themeTint="66"/>
        <w:insideH w:val="single" w:sz="4" w:space="0" w:color="58FFC7" w:themeColor="accent1" w:themeTint="66"/>
        <w:insideV w:val="single" w:sz="4" w:space="0" w:color="58FFC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5FF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5FF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BFEDC4" w:themeColor="accent3" w:themeTint="66"/>
        <w:left w:val="single" w:sz="4" w:space="0" w:color="BFEDC4" w:themeColor="accent3" w:themeTint="66"/>
        <w:bottom w:val="single" w:sz="4" w:space="0" w:color="BFEDC4" w:themeColor="accent3" w:themeTint="66"/>
        <w:right w:val="single" w:sz="4" w:space="0" w:color="BFEDC4" w:themeColor="accent3" w:themeTint="66"/>
        <w:insideH w:val="single" w:sz="4" w:space="0" w:color="BFEDC4" w:themeColor="accent3" w:themeTint="66"/>
        <w:insideV w:val="single" w:sz="4" w:space="0" w:color="BFEDC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E4A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E4A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78F8A8" w:themeColor="accent4" w:themeTint="66"/>
        <w:left w:val="single" w:sz="4" w:space="0" w:color="78F8A8" w:themeColor="accent4" w:themeTint="66"/>
        <w:bottom w:val="single" w:sz="4" w:space="0" w:color="78F8A8" w:themeColor="accent4" w:themeTint="66"/>
        <w:right w:val="single" w:sz="4" w:space="0" w:color="78F8A8" w:themeColor="accent4" w:themeTint="66"/>
        <w:insideH w:val="single" w:sz="4" w:space="0" w:color="78F8A8" w:themeColor="accent4" w:themeTint="66"/>
        <w:insideV w:val="single" w:sz="4" w:space="0" w:color="78F8A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5F57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F57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ABE7B7" w:themeColor="accent5" w:themeTint="66"/>
        <w:left w:val="single" w:sz="4" w:space="0" w:color="ABE7B7" w:themeColor="accent5" w:themeTint="66"/>
        <w:bottom w:val="single" w:sz="4" w:space="0" w:color="ABE7B7" w:themeColor="accent5" w:themeTint="66"/>
        <w:right w:val="single" w:sz="4" w:space="0" w:color="ABE7B7" w:themeColor="accent5" w:themeTint="66"/>
        <w:insideH w:val="single" w:sz="4" w:space="0" w:color="ABE7B7" w:themeColor="accent5" w:themeTint="66"/>
        <w:insideV w:val="single" w:sz="4" w:space="0" w:color="ABE7B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2D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2D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D5F5D3" w:themeColor="accent6" w:themeTint="66"/>
        <w:left w:val="single" w:sz="4" w:space="0" w:color="D5F5D3" w:themeColor="accent6" w:themeTint="66"/>
        <w:bottom w:val="single" w:sz="4" w:space="0" w:color="D5F5D3" w:themeColor="accent6" w:themeTint="66"/>
        <w:right w:val="single" w:sz="4" w:space="0" w:color="D5F5D3" w:themeColor="accent6" w:themeTint="66"/>
        <w:insideH w:val="single" w:sz="4" w:space="0" w:color="D5F5D3" w:themeColor="accent6" w:themeTint="66"/>
        <w:insideV w:val="single" w:sz="4" w:space="0" w:color="D5F5D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F0B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F0B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8FF0AA" w:themeColor="accent2" w:themeTint="66"/>
        <w:left w:val="single" w:sz="4" w:space="0" w:color="8FF0AA" w:themeColor="accent2" w:themeTint="66"/>
        <w:bottom w:val="single" w:sz="4" w:space="0" w:color="8FF0AA" w:themeColor="accent2" w:themeTint="66"/>
        <w:right w:val="single" w:sz="4" w:space="0" w:color="8FF0AA" w:themeColor="accent2" w:themeTint="66"/>
        <w:insideH w:val="single" w:sz="4" w:space="0" w:color="8FF0AA" w:themeColor="accent2" w:themeTint="66"/>
        <w:insideV w:val="single" w:sz="4" w:space="0" w:color="8FF0A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E88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E88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05FFAB" w:themeColor="accent1" w:themeTint="99"/>
        <w:bottom w:val="single" w:sz="2" w:space="0" w:color="05FFAB" w:themeColor="accent1" w:themeTint="99"/>
        <w:insideH w:val="single" w:sz="2" w:space="0" w:color="05FFAB" w:themeColor="accent1" w:themeTint="99"/>
        <w:insideV w:val="single" w:sz="2" w:space="0" w:color="05FFA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5FFA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5FFA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57E880" w:themeColor="accent2" w:themeTint="99"/>
        <w:bottom w:val="single" w:sz="2" w:space="0" w:color="57E880" w:themeColor="accent2" w:themeTint="99"/>
        <w:insideH w:val="single" w:sz="2" w:space="0" w:color="57E880" w:themeColor="accent2" w:themeTint="99"/>
        <w:insideV w:val="single" w:sz="2" w:space="0" w:color="57E88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E88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E88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9FE4A7" w:themeColor="accent3" w:themeTint="99"/>
        <w:bottom w:val="single" w:sz="2" w:space="0" w:color="9FE4A7" w:themeColor="accent3" w:themeTint="99"/>
        <w:insideH w:val="single" w:sz="2" w:space="0" w:color="9FE4A7" w:themeColor="accent3" w:themeTint="99"/>
        <w:insideV w:val="single" w:sz="2" w:space="0" w:color="9FE4A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E4A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E4A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35F57D" w:themeColor="accent4" w:themeTint="99"/>
        <w:bottom w:val="single" w:sz="2" w:space="0" w:color="35F57D" w:themeColor="accent4" w:themeTint="99"/>
        <w:insideH w:val="single" w:sz="2" w:space="0" w:color="35F57D" w:themeColor="accent4" w:themeTint="99"/>
        <w:insideV w:val="single" w:sz="2" w:space="0" w:color="35F57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F57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F57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82DC93" w:themeColor="accent5" w:themeTint="99"/>
        <w:bottom w:val="single" w:sz="2" w:space="0" w:color="82DC93" w:themeColor="accent5" w:themeTint="99"/>
        <w:insideH w:val="single" w:sz="2" w:space="0" w:color="82DC93" w:themeColor="accent5" w:themeTint="99"/>
        <w:insideV w:val="single" w:sz="2" w:space="0" w:color="82D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2DC9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2DC9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2" w:space="0" w:color="C0F0BD" w:themeColor="accent6" w:themeTint="99"/>
        <w:bottom w:val="single" w:sz="2" w:space="0" w:color="C0F0BD" w:themeColor="accent6" w:themeTint="99"/>
        <w:insideH w:val="single" w:sz="2" w:space="0" w:color="C0F0BD" w:themeColor="accent6" w:themeTint="99"/>
        <w:insideV w:val="single" w:sz="2" w:space="0" w:color="C0F0B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F0B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F0B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5FFAB" w:themeColor="accent1" w:themeTint="99"/>
        <w:left w:val="single" w:sz="4" w:space="0" w:color="05FFAB" w:themeColor="accent1" w:themeTint="99"/>
        <w:bottom w:val="single" w:sz="4" w:space="0" w:color="05FFAB" w:themeColor="accent1" w:themeTint="99"/>
        <w:right w:val="single" w:sz="4" w:space="0" w:color="05FFAB" w:themeColor="accent1" w:themeTint="99"/>
        <w:insideH w:val="single" w:sz="4" w:space="0" w:color="05FFAB" w:themeColor="accent1" w:themeTint="99"/>
        <w:insideV w:val="single" w:sz="4" w:space="0" w:color="05FF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  <w:tblStylePr w:type="neCell">
      <w:tblPr/>
      <w:tcPr>
        <w:tcBorders>
          <w:bottom w:val="single" w:sz="4" w:space="0" w:color="05FFAB" w:themeColor="accent1" w:themeTint="99"/>
        </w:tcBorders>
      </w:tcPr>
    </w:tblStylePr>
    <w:tblStylePr w:type="nwCell">
      <w:tblPr/>
      <w:tcPr>
        <w:tcBorders>
          <w:bottom w:val="single" w:sz="4" w:space="0" w:color="05FFAB" w:themeColor="accent1" w:themeTint="99"/>
        </w:tcBorders>
      </w:tcPr>
    </w:tblStylePr>
    <w:tblStylePr w:type="seCell">
      <w:tblPr/>
      <w:tcPr>
        <w:tcBorders>
          <w:top w:val="single" w:sz="4" w:space="0" w:color="05FFAB" w:themeColor="accent1" w:themeTint="99"/>
        </w:tcBorders>
      </w:tcPr>
    </w:tblStylePr>
    <w:tblStylePr w:type="swCell">
      <w:tblPr/>
      <w:tcPr>
        <w:tcBorders>
          <w:top w:val="single" w:sz="4" w:space="0" w:color="05FFAB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57E880" w:themeColor="accent2" w:themeTint="99"/>
        <w:left w:val="single" w:sz="4" w:space="0" w:color="57E880" w:themeColor="accent2" w:themeTint="99"/>
        <w:bottom w:val="single" w:sz="4" w:space="0" w:color="57E880" w:themeColor="accent2" w:themeTint="99"/>
        <w:right w:val="single" w:sz="4" w:space="0" w:color="57E880" w:themeColor="accent2" w:themeTint="99"/>
        <w:insideH w:val="single" w:sz="4" w:space="0" w:color="57E880" w:themeColor="accent2" w:themeTint="99"/>
        <w:insideV w:val="single" w:sz="4" w:space="0" w:color="57E88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  <w:tblStylePr w:type="neCell">
      <w:tblPr/>
      <w:tcPr>
        <w:tcBorders>
          <w:bottom w:val="single" w:sz="4" w:space="0" w:color="57E880" w:themeColor="accent2" w:themeTint="99"/>
        </w:tcBorders>
      </w:tcPr>
    </w:tblStylePr>
    <w:tblStylePr w:type="nwCell">
      <w:tblPr/>
      <w:tcPr>
        <w:tcBorders>
          <w:bottom w:val="single" w:sz="4" w:space="0" w:color="57E880" w:themeColor="accent2" w:themeTint="99"/>
        </w:tcBorders>
      </w:tcPr>
    </w:tblStylePr>
    <w:tblStylePr w:type="seCell">
      <w:tblPr/>
      <w:tcPr>
        <w:tcBorders>
          <w:top w:val="single" w:sz="4" w:space="0" w:color="57E880" w:themeColor="accent2" w:themeTint="99"/>
        </w:tcBorders>
      </w:tcPr>
    </w:tblStylePr>
    <w:tblStylePr w:type="swCell">
      <w:tblPr/>
      <w:tcPr>
        <w:tcBorders>
          <w:top w:val="single" w:sz="4" w:space="0" w:color="57E880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FE4A7" w:themeColor="accent3" w:themeTint="99"/>
        <w:left w:val="single" w:sz="4" w:space="0" w:color="9FE4A7" w:themeColor="accent3" w:themeTint="99"/>
        <w:bottom w:val="single" w:sz="4" w:space="0" w:color="9FE4A7" w:themeColor="accent3" w:themeTint="99"/>
        <w:right w:val="single" w:sz="4" w:space="0" w:color="9FE4A7" w:themeColor="accent3" w:themeTint="99"/>
        <w:insideH w:val="single" w:sz="4" w:space="0" w:color="9FE4A7" w:themeColor="accent3" w:themeTint="99"/>
        <w:insideV w:val="single" w:sz="4" w:space="0" w:color="9FE4A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  <w:tblStylePr w:type="neCell">
      <w:tblPr/>
      <w:tcPr>
        <w:tcBorders>
          <w:bottom w:val="single" w:sz="4" w:space="0" w:color="9FE4A7" w:themeColor="accent3" w:themeTint="99"/>
        </w:tcBorders>
      </w:tcPr>
    </w:tblStylePr>
    <w:tblStylePr w:type="nwCell">
      <w:tblPr/>
      <w:tcPr>
        <w:tcBorders>
          <w:bottom w:val="single" w:sz="4" w:space="0" w:color="9FE4A7" w:themeColor="accent3" w:themeTint="99"/>
        </w:tcBorders>
      </w:tcPr>
    </w:tblStylePr>
    <w:tblStylePr w:type="seCell">
      <w:tblPr/>
      <w:tcPr>
        <w:tcBorders>
          <w:top w:val="single" w:sz="4" w:space="0" w:color="9FE4A7" w:themeColor="accent3" w:themeTint="99"/>
        </w:tcBorders>
      </w:tcPr>
    </w:tblStylePr>
    <w:tblStylePr w:type="swCell">
      <w:tblPr/>
      <w:tcPr>
        <w:tcBorders>
          <w:top w:val="single" w:sz="4" w:space="0" w:color="9FE4A7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35F57D" w:themeColor="accent4" w:themeTint="99"/>
        <w:left w:val="single" w:sz="4" w:space="0" w:color="35F57D" w:themeColor="accent4" w:themeTint="99"/>
        <w:bottom w:val="single" w:sz="4" w:space="0" w:color="35F57D" w:themeColor="accent4" w:themeTint="99"/>
        <w:right w:val="single" w:sz="4" w:space="0" w:color="35F57D" w:themeColor="accent4" w:themeTint="99"/>
        <w:insideH w:val="single" w:sz="4" w:space="0" w:color="35F57D" w:themeColor="accent4" w:themeTint="99"/>
        <w:insideV w:val="single" w:sz="4" w:space="0" w:color="35F57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  <w:tblStylePr w:type="neCell">
      <w:tblPr/>
      <w:tcPr>
        <w:tcBorders>
          <w:bottom w:val="single" w:sz="4" w:space="0" w:color="35F57D" w:themeColor="accent4" w:themeTint="99"/>
        </w:tcBorders>
      </w:tcPr>
    </w:tblStylePr>
    <w:tblStylePr w:type="nwCell">
      <w:tblPr/>
      <w:tcPr>
        <w:tcBorders>
          <w:bottom w:val="single" w:sz="4" w:space="0" w:color="35F57D" w:themeColor="accent4" w:themeTint="99"/>
        </w:tcBorders>
      </w:tcPr>
    </w:tblStylePr>
    <w:tblStylePr w:type="seCell">
      <w:tblPr/>
      <w:tcPr>
        <w:tcBorders>
          <w:top w:val="single" w:sz="4" w:space="0" w:color="35F57D" w:themeColor="accent4" w:themeTint="99"/>
        </w:tcBorders>
      </w:tcPr>
    </w:tblStylePr>
    <w:tblStylePr w:type="swCell">
      <w:tblPr/>
      <w:tcPr>
        <w:tcBorders>
          <w:top w:val="single" w:sz="4" w:space="0" w:color="35F57D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82DC93" w:themeColor="accent5" w:themeTint="99"/>
        <w:left w:val="single" w:sz="4" w:space="0" w:color="82DC93" w:themeColor="accent5" w:themeTint="99"/>
        <w:bottom w:val="single" w:sz="4" w:space="0" w:color="82DC93" w:themeColor="accent5" w:themeTint="99"/>
        <w:right w:val="single" w:sz="4" w:space="0" w:color="82DC93" w:themeColor="accent5" w:themeTint="99"/>
        <w:insideH w:val="single" w:sz="4" w:space="0" w:color="82DC93" w:themeColor="accent5" w:themeTint="99"/>
        <w:insideV w:val="single" w:sz="4" w:space="0" w:color="82D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  <w:tblStylePr w:type="neCell">
      <w:tblPr/>
      <w:tcPr>
        <w:tcBorders>
          <w:bottom w:val="single" w:sz="4" w:space="0" w:color="82DC93" w:themeColor="accent5" w:themeTint="99"/>
        </w:tcBorders>
      </w:tcPr>
    </w:tblStylePr>
    <w:tblStylePr w:type="nwCell">
      <w:tblPr/>
      <w:tcPr>
        <w:tcBorders>
          <w:bottom w:val="single" w:sz="4" w:space="0" w:color="82DC93" w:themeColor="accent5" w:themeTint="99"/>
        </w:tcBorders>
      </w:tcPr>
    </w:tblStylePr>
    <w:tblStylePr w:type="seCell">
      <w:tblPr/>
      <w:tcPr>
        <w:tcBorders>
          <w:top w:val="single" w:sz="4" w:space="0" w:color="82DC93" w:themeColor="accent5" w:themeTint="99"/>
        </w:tcBorders>
      </w:tcPr>
    </w:tblStylePr>
    <w:tblStylePr w:type="swCell">
      <w:tblPr/>
      <w:tcPr>
        <w:tcBorders>
          <w:top w:val="single" w:sz="4" w:space="0" w:color="82DC93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C0F0BD" w:themeColor="accent6" w:themeTint="99"/>
        <w:left w:val="single" w:sz="4" w:space="0" w:color="C0F0BD" w:themeColor="accent6" w:themeTint="99"/>
        <w:bottom w:val="single" w:sz="4" w:space="0" w:color="C0F0BD" w:themeColor="accent6" w:themeTint="99"/>
        <w:right w:val="single" w:sz="4" w:space="0" w:color="C0F0BD" w:themeColor="accent6" w:themeTint="99"/>
        <w:insideH w:val="single" w:sz="4" w:space="0" w:color="C0F0BD" w:themeColor="accent6" w:themeTint="99"/>
        <w:insideV w:val="single" w:sz="4" w:space="0" w:color="C0F0B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  <w:tblStylePr w:type="neCell">
      <w:tblPr/>
      <w:tcPr>
        <w:tcBorders>
          <w:bottom w:val="single" w:sz="4" w:space="0" w:color="C0F0BD" w:themeColor="accent6" w:themeTint="99"/>
        </w:tcBorders>
      </w:tcPr>
    </w:tblStylePr>
    <w:tblStylePr w:type="nwCell">
      <w:tblPr/>
      <w:tcPr>
        <w:tcBorders>
          <w:bottom w:val="single" w:sz="4" w:space="0" w:color="C0F0BD" w:themeColor="accent6" w:themeTint="99"/>
        </w:tcBorders>
      </w:tcPr>
    </w:tblStylePr>
    <w:tblStylePr w:type="seCell">
      <w:tblPr/>
      <w:tcPr>
        <w:tcBorders>
          <w:top w:val="single" w:sz="4" w:space="0" w:color="C0F0BD" w:themeColor="accent6" w:themeTint="99"/>
        </w:tcBorders>
      </w:tcPr>
    </w:tblStylePr>
    <w:tblStylePr w:type="swCell">
      <w:tblPr/>
      <w:tcPr>
        <w:tcBorders>
          <w:top w:val="single" w:sz="4" w:space="0" w:color="C0F0BD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5FFAB" w:themeColor="accent1" w:themeTint="99"/>
        <w:left w:val="single" w:sz="4" w:space="0" w:color="05FFAB" w:themeColor="accent1" w:themeTint="99"/>
        <w:bottom w:val="single" w:sz="4" w:space="0" w:color="05FFAB" w:themeColor="accent1" w:themeTint="99"/>
        <w:right w:val="single" w:sz="4" w:space="0" w:color="05FFAB" w:themeColor="accent1" w:themeTint="99"/>
        <w:insideH w:val="single" w:sz="4" w:space="0" w:color="05FFAB" w:themeColor="accent1" w:themeTint="99"/>
        <w:insideV w:val="single" w:sz="4" w:space="0" w:color="05FF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3F" w:themeColor="accent1"/>
          <w:left w:val="single" w:sz="4" w:space="0" w:color="005E3F" w:themeColor="accent1"/>
          <w:bottom w:val="single" w:sz="4" w:space="0" w:color="005E3F" w:themeColor="accent1"/>
          <w:right w:val="single" w:sz="4" w:space="0" w:color="005E3F" w:themeColor="accent1"/>
          <w:insideH w:val="nil"/>
          <w:insideV w:val="nil"/>
        </w:tcBorders>
        <w:shd w:val="clear" w:color="auto" w:fill="005E3F" w:themeFill="accent1"/>
      </w:tcPr>
    </w:tblStylePr>
    <w:tblStylePr w:type="lastRow">
      <w:rPr>
        <w:b/>
        <w:bCs/>
      </w:rPr>
      <w:tblPr/>
      <w:tcPr>
        <w:tcBorders>
          <w:top w:val="double" w:sz="4" w:space="0" w:color="005E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57E880" w:themeColor="accent2" w:themeTint="99"/>
        <w:left w:val="single" w:sz="4" w:space="0" w:color="57E880" w:themeColor="accent2" w:themeTint="99"/>
        <w:bottom w:val="single" w:sz="4" w:space="0" w:color="57E880" w:themeColor="accent2" w:themeTint="99"/>
        <w:right w:val="single" w:sz="4" w:space="0" w:color="57E880" w:themeColor="accent2" w:themeTint="99"/>
        <w:insideH w:val="single" w:sz="4" w:space="0" w:color="57E880" w:themeColor="accent2" w:themeTint="99"/>
        <w:insideV w:val="single" w:sz="4" w:space="0" w:color="57E88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B41" w:themeColor="accent2"/>
          <w:left w:val="single" w:sz="4" w:space="0" w:color="17AB41" w:themeColor="accent2"/>
          <w:bottom w:val="single" w:sz="4" w:space="0" w:color="17AB41" w:themeColor="accent2"/>
          <w:right w:val="single" w:sz="4" w:space="0" w:color="17AB41" w:themeColor="accent2"/>
          <w:insideH w:val="nil"/>
          <w:insideV w:val="nil"/>
        </w:tcBorders>
        <w:shd w:val="clear" w:color="auto" w:fill="17AB41" w:themeFill="accent2"/>
      </w:tcPr>
    </w:tblStylePr>
    <w:tblStylePr w:type="lastRow">
      <w:rPr>
        <w:b/>
        <w:bCs/>
      </w:rPr>
      <w:tblPr/>
      <w:tcPr>
        <w:tcBorders>
          <w:top w:val="double" w:sz="4" w:space="0" w:color="17AB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FE4A7" w:themeColor="accent3" w:themeTint="99"/>
        <w:left w:val="single" w:sz="4" w:space="0" w:color="9FE4A7" w:themeColor="accent3" w:themeTint="99"/>
        <w:bottom w:val="single" w:sz="4" w:space="0" w:color="9FE4A7" w:themeColor="accent3" w:themeTint="99"/>
        <w:right w:val="single" w:sz="4" w:space="0" w:color="9FE4A7" w:themeColor="accent3" w:themeTint="99"/>
        <w:insideH w:val="single" w:sz="4" w:space="0" w:color="9FE4A7" w:themeColor="accent3" w:themeTint="99"/>
        <w:insideV w:val="single" w:sz="4" w:space="0" w:color="9FE4A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D26D" w:themeColor="accent3"/>
          <w:left w:val="single" w:sz="4" w:space="0" w:color="60D26D" w:themeColor="accent3"/>
          <w:bottom w:val="single" w:sz="4" w:space="0" w:color="60D26D" w:themeColor="accent3"/>
          <w:right w:val="single" w:sz="4" w:space="0" w:color="60D26D" w:themeColor="accent3"/>
          <w:insideH w:val="nil"/>
          <w:insideV w:val="nil"/>
        </w:tcBorders>
        <w:shd w:val="clear" w:color="auto" w:fill="60D26D" w:themeFill="accent3"/>
      </w:tcPr>
    </w:tblStylePr>
    <w:tblStylePr w:type="lastRow">
      <w:rPr>
        <w:b/>
        <w:bCs/>
      </w:rPr>
      <w:tblPr/>
      <w:tcPr>
        <w:tcBorders>
          <w:top w:val="double" w:sz="4" w:space="0" w:color="60D26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35F57D" w:themeColor="accent4" w:themeTint="99"/>
        <w:left w:val="single" w:sz="4" w:space="0" w:color="35F57D" w:themeColor="accent4" w:themeTint="99"/>
        <w:bottom w:val="single" w:sz="4" w:space="0" w:color="35F57D" w:themeColor="accent4" w:themeTint="99"/>
        <w:right w:val="single" w:sz="4" w:space="0" w:color="35F57D" w:themeColor="accent4" w:themeTint="99"/>
        <w:insideH w:val="single" w:sz="4" w:space="0" w:color="35F57D" w:themeColor="accent4" w:themeTint="99"/>
        <w:insideV w:val="single" w:sz="4" w:space="0" w:color="35F57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7983E" w:themeColor="accent4"/>
          <w:left w:val="single" w:sz="4" w:space="0" w:color="07983E" w:themeColor="accent4"/>
          <w:bottom w:val="single" w:sz="4" w:space="0" w:color="07983E" w:themeColor="accent4"/>
          <w:right w:val="single" w:sz="4" w:space="0" w:color="07983E" w:themeColor="accent4"/>
          <w:insideH w:val="nil"/>
          <w:insideV w:val="nil"/>
        </w:tcBorders>
        <w:shd w:val="clear" w:color="auto" w:fill="07983E" w:themeFill="accent4"/>
      </w:tcPr>
    </w:tblStylePr>
    <w:tblStylePr w:type="lastRow">
      <w:rPr>
        <w:b/>
        <w:bCs/>
      </w:rPr>
      <w:tblPr/>
      <w:tcPr>
        <w:tcBorders>
          <w:top w:val="double" w:sz="4" w:space="0" w:color="0798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82DC93" w:themeColor="accent5" w:themeTint="99"/>
        <w:left w:val="single" w:sz="4" w:space="0" w:color="82DC93" w:themeColor="accent5" w:themeTint="99"/>
        <w:bottom w:val="single" w:sz="4" w:space="0" w:color="82DC93" w:themeColor="accent5" w:themeTint="99"/>
        <w:right w:val="single" w:sz="4" w:space="0" w:color="82DC93" w:themeColor="accent5" w:themeTint="99"/>
        <w:insideH w:val="single" w:sz="4" w:space="0" w:color="82DC93" w:themeColor="accent5" w:themeTint="99"/>
        <w:insideV w:val="single" w:sz="4" w:space="0" w:color="82DC9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BF50" w:themeColor="accent5"/>
          <w:left w:val="single" w:sz="4" w:space="0" w:color="35BF50" w:themeColor="accent5"/>
          <w:bottom w:val="single" w:sz="4" w:space="0" w:color="35BF50" w:themeColor="accent5"/>
          <w:right w:val="single" w:sz="4" w:space="0" w:color="35BF50" w:themeColor="accent5"/>
          <w:insideH w:val="nil"/>
          <w:insideV w:val="nil"/>
        </w:tcBorders>
        <w:shd w:val="clear" w:color="auto" w:fill="35BF50" w:themeFill="accent5"/>
      </w:tcPr>
    </w:tblStylePr>
    <w:tblStylePr w:type="lastRow">
      <w:rPr>
        <w:b/>
        <w:bCs/>
      </w:rPr>
      <w:tblPr/>
      <w:tcPr>
        <w:tcBorders>
          <w:top w:val="double" w:sz="4" w:space="0" w:color="35BF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C0F0BD" w:themeColor="accent6" w:themeTint="99"/>
        <w:left w:val="single" w:sz="4" w:space="0" w:color="C0F0BD" w:themeColor="accent6" w:themeTint="99"/>
        <w:bottom w:val="single" w:sz="4" w:space="0" w:color="C0F0BD" w:themeColor="accent6" w:themeTint="99"/>
        <w:right w:val="single" w:sz="4" w:space="0" w:color="C0F0BD" w:themeColor="accent6" w:themeTint="99"/>
        <w:insideH w:val="single" w:sz="4" w:space="0" w:color="C0F0BD" w:themeColor="accent6" w:themeTint="99"/>
        <w:insideV w:val="single" w:sz="4" w:space="0" w:color="C0F0B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E692" w:themeColor="accent6"/>
          <w:left w:val="single" w:sz="4" w:space="0" w:color="98E692" w:themeColor="accent6"/>
          <w:bottom w:val="single" w:sz="4" w:space="0" w:color="98E692" w:themeColor="accent6"/>
          <w:right w:val="single" w:sz="4" w:space="0" w:color="98E692" w:themeColor="accent6"/>
          <w:insideH w:val="nil"/>
          <w:insideV w:val="nil"/>
        </w:tcBorders>
        <w:shd w:val="clear" w:color="auto" w:fill="98E692" w:themeFill="accent6"/>
      </w:tcPr>
    </w:tblStylePr>
    <w:tblStylePr w:type="lastRow">
      <w:rPr>
        <w:b/>
        <w:bCs/>
      </w:rPr>
      <w:tblPr/>
      <w:tcPr>
        <w:tcBorders>
          <w:top w:val="double" w:sz="4" w:space="0" w:color="98E69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BFF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3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3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E3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E3F" w:themeFill="accent1"/>
      </w:tcPr>
    </w:tblStylePr>
    <w:tblStylePr w:type="band1Vert">
      <w:tblPr/>
      <w:tcPr>
        <w:shd w:val="clear" w:color="auto" w:fill="58FFC7" w:themeFill="accent1" w:themeFillTint="66"/>
      </w:tcPr>
    </w:tblStylePr>
    <w:tblStylePr w:type="band1Horz">
      <w:tblPr/>
      <w:tcPr>
        <w:shd w:val="clear" w:color="auto" w:fill="58FFC7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7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B4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B4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B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B41" w:themeFill="accent2"/>
      </w:tcPr>
    </w:tblStylePr>
    <w:tblStylePr w:type="band1Vert">
      <w:tblPr/>
      <w:tcPr>
        <w:shd w:val="clear" w:color="auto" w:fill="8FF0AA" w:themeFill="accent2" w:themeFillTint="66"/>
      </w:tcPr>
    </w:tblStylePr>
    <w:tblStylePr w:type="band1Horz">
      <w:tblPr/>
      <w:tcPr>
        <w:shd w:val="clear" w:color="auto" w:fill="8FF0AA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6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D26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D26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D26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D26D" w:themeFill="accent3"/>
      </w:tcPr>
    </w:tblStylePr>
    <w:tblStylePr w:type="band1Vert">
      <w:tblPr/>
      <w:tcPr>
        <w:shd w:val="clear" w:color="auto" w:fill="BFEDC4" w:themeFill="accent3" w:themeFillTint="66"/>
      </w:tcPr>
    </w:tblStylePr>
    <w:tblStylePr w:type="band1Horz">
      <w:tblPr/>
      <w:tcPr>
        <w:shd w:val="clear" w:color="auto" w:fill="BFEDC4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FCD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98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98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798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7983E" w:themeFill="accent4"/>
      </w:tcPr>
    </w:tblStylePr>
    <w:tblStylePr w:type="band1Vert">
      <w:tblPr/>
      <w:tcPr>
        <w:shd w:val="clear" w:color="auto" w:fill="78F8A8" w:themeFill="accent4" w:themeFillTint="66"/>
      </w:tcPr>
    </w:tblStylePr>
    <w:tblStylePr w:type="band1Horz">
      <w:tblPr/>
      <w:tcPr>
        <w:shd w:val="clear" w:color="auto" w:fill="78F8A8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3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BF5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5BF5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5BF5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5BF50" w:themeFill="accent5"/>
      </w:tcPr>
    </w:tblStylePr>
    <w:tblStylePr w:type="band1Vert">
      <w:tblPr/>
      <w:tcPr>
        <w:shd w:val="clear" w:color="auto" w:fill="ABE7B7" w:themeFill="accent5" w:themeFillTint="66"/>
      </w:tcPr>
    </w:tblStylePr>
    <w:tblStylePr w:type="band1Horz">
      <w:tblPr/>
      <w:tcPr>
        <w:shd w:val="clear" w:color="auto" w:fill="ABE7B7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A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E69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E69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E69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E692" w:themeFill="accent6"/>
      </w:tcPr>
    </w:tblStylePr>
    <w:tblStylePr w:type="band1Vert">
      <w:tblPr/>
      <w:tcPr>
        <w:shd w:val="clear" w:color="auto" w:fill="D5F5D3" w:themeFill="accent6" w:themeFillTint="66"/>
      </w:tcPr>
    </w:tblStylePr>
    <w:tblStylePr w:type="band1Horz">
      <w:tblPr/>
      <w:tcPr>
        <w:shd w:val="clear" w:color="auto" w:fill="D5F5D3" w:themeFill="accent6" w:themeFillTint="66"/>
      </w:tcPr>
    </w:tblStylePr>
  </w:style>
  <w:style w:type="table" w:styleId="Gitternetztabelle6farbigAkzent1">
    <w:name w:val="Grid Table 6 Colorful Accent 1"/>
    <w:basedOn w:val="NormaleTabelle"/>
    <w:uiPriority w:val="51"/>
    <w:rsid w:val="00FF667E"/>
    <w:pPr>
      <w:spacing w:line="240" w:lineRule="auto"/>
    </w:pPr>
    <w:rPr>
      <w:color w:val="00462E" w:themeColor="accent1" w:themeShade="BF"/>
    </w:rPr>
    <w:tblPr>
      <w:tblStyleRowBandSize w:val="1"/>
      <w:tblStyleColBandSize w:val="1"/>
      <w:tblBorders>
        <w:top w:val="single" w:sz="4" w:space="0" w:color="05FFAB" w:themeColor="accent1" w:themeTint="99"/>
        <w:left w:val="single" w:sz="4" w:space="0" w:color="05FFAB" w:themeColor="accent1" w:themeTint="99"/>
        <w:bottom w:val="single" w:sz="4" w:space="0" w:color="05FFAB" w:themeColor="accent1" w:themeTint="99"/>
        <w:right w:val="single" w:sz="4" w:space="0" w:color="05FFAB" w:themeColor="accent1" w:themeTint="99"/>
        <w:insideH w:val="single" w:sz="4" w:space="0" w:color="05FFAB" w:themeColor="accent1" w:themeTint="99"/>
        <w:insideV w:val="single" w:sz="4" w:space="0" w:color="05FFA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5FF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5FF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FF667E"/>
    <w:pPr>
      <w:spacing w:line="240" w:lineRule="auto"/>
    </w:pPr>
    <w:rPr>
      <w:color w:val="117F30" w:themeColor="accent2" w:themeShade="BF"/>
    </w:rPr>
    <w:tblPr>
      <w:tblStyleRowBandSize w:val="1"/>
      <w:tblStyleColBandSize w:val="1"/>
      <w:tblBorders>
        <w:top w:val="single" w:sz="4" w:space="0" w:color="57E880" w:themeColor="accent2" w:themeTint="99"/>
        <w:left w:val="single" w:sz="4" w:space="0" w:color="57E880" w:themeColor="accent2" w:themeTint="99"/>
        <w:bottom w:val="single" w:sz="4" w:space="0" w:color="57E880" w:themeColor="accent2" w:themeTint="99"/>
        <w:right w:val="single" w:sz="4" w:space="0" w:color="57E880" w:themeColor="accent2" w:themeTint="99"/>
        <w:insideH w:val="single" w:sz="4" w:space="0" w:color="57E880" w:themeColor="accent2" w:themeTint="99"/>
        <w:insideV w:val="single" w:sz="4" w:space="0" w:color="57E88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E88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E88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FF667E"/>
    <w:pPr>
      <w:spacing w:line="240" w:lineRule="auto"/>
    </w:pPr>
    <w:rPr>
      <w:color w:val="32B241" w:themeColor="accent3" w:themeShade="BF"/>
    </w:rPr>
    <w:tblPr>
      <w:tblStyleRowBandSize w:val="1"/>
      <w:tblStyleColBandSize w:val="1"/>
      <w:tblBorders>
        <w:top w:val="single" w:sz="4" w:space="0" w:color="9FE4A7" w:themeColor="accent3" w:themeTint="99"/>
        <w:left w:val="single" w:sz="4" w:space="0" w:color="9FE4A7" w:themeColor="accent3" w:themeTint="99"/>
        <w:bottom w:val="single" w:sz="4" w:space="0" w:color="9FE4A7" w:themeColor="accent3" w:themeTint="99"/>
        <w:right w:val="single" w:sz="4" w:space="0" w:color="9FE4A7" w:themeColor="accent3" w:themeTint="99"/>
        <w:insideH w:val="single" w:sz="4" w:space="0" w:color="9FE4A7" w:themeColor="accent3" w:themeTint="99"/>
        <w:insideV w:val="single" w:sz="4" w:space="0" w:color="9FE4A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E4A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E4A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FF667E"/>
    <w:pPr>
      <w:spacing w:line="240" w:lineRule="auto"/>
    </w:pPr>
    <w:rPr>
      <w:color w:val="05712E" w:themeColor="accent4" w:themeShade="BF"/>
    </w:rPr>
    <w:tblPr>
      <w:tblStyleRowBandSize w:val="1"/>
      <w:tblStyleColBandSize w:val="1"/>
      <w:tblBorders>
        <w:top w:val="single" w:sz="4" w:space="0" w:color="35F57D" w:themeColor="accent4" w:themeTint="99"/>
        <w:left w:val="single" w:sz="4" w:space="0" w:color="35F57D" w:themeColor="accent4" w:themeTint="99"/>
        <w:bottom w:val="single" w:sz="4" w:space="0" w:color="35F57D" w:themeColor="accent4" w:themeTint="99"/>
        <w:right w:val="single" w:sz="4" w:space="0" w:color="35F57D" w:themeColor="accent4" w:themeTint="99"/>
        <w:insideH w:val="single" w:sz="4" w:space="0" w:color="35F57D" w:themeColor="accent4" w:themeTint="99"/>
        <w:insideV w:val="single" w:sz="4" w:space="0" w:color="35F57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5F57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F57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FF667E"/>
    <w:pPr>
      <w:spacing w:line="240" w:lineRule="auto"/>
    </w:pPr>
    <w:rPr>
      <w:color w:val="278E3B" w:themeColor="accent5" w:themeShade="BF"/>
    </w:rPr>
    <w:tblPr>
      <w:tblStyleRowBandSize w:val="1"/>
      <w:tblStyleColBandSize w:val="1"/>
      <w:tblBorders>
        <w:top w:val="single" w:sz="4" w:space="0" w:color="82DC93" w:themeColor="accent5" w:themeTint="99"/>
        <w:left w:val="single" w:sz="4" w:space="0" w:color="82DC93" w:themeColor="accent5" w:themeTint="99"/>
        <w:bottom w:val="single" w:sz="4" w:space="0" w:color="82DC93" w:themeColor="accent5" w:themeTint="99"/>
        <w:right w:val="single" w:sz="4" w:space="0" w:color="82DC93" w:themeColor="accent5" w:themeTint="99"/>
        <w:insideH w:val="single" w:sz="4" w:space="0" w:color="82DC93" w:themeColor="accent5" w:themeTint="99"/>
        <w:insideV w:val="single" w:sz="4" w:space="0" w:color="82DC9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2D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2D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FF667E"/>
    <w:pPr>
      <w:spacing w:line="240" w:lineRule="auto"/>
    </w:pPr>
    <w:rPr>
      <w:color w:val="4FD445" w:themeColor="accent6" w:themeShade="BF"/>
    </w:rPr>
    <w:tblPr>
      <w:tblStyleRowBandSize w:val="1"/>
      <w:tblStyleColBandSize w:val="1"/>
      <w:tblBorders>
        <w:top w:val="single" w:sz="4" w:space="0" w:color="C0F0BD" w:themeColor="accent6" w:themeTint="99"/>
        <w:left w:val="single" w:sz="4" w:space="0" w:color="C0F0BD" w:themeColor="accent6" w:themeTint="99"/>
        <w:bottom w:val="single" w:sz="4" w:space="0" w:color="C0F0BD" w:themeColor="accent6" w:themeTint="99"/>
        <w:right w:val="single" w:sz="4" w:space="0" w:color="C0F0BD" w:themeColor="accent6" w:themeTint="99"/>
        <w:insideH w:val="single" w:sz="4" w:space="0" w:color="C0F0BD" w:themeColor="accent6" w:themeTint="99"/>
        <w:insideV w:val="single" w:sz="4" w:space="0" w:color="C0F0B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F0B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F0B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Gitternetztabelle7farbigAkzent1">
    <w:name w:val="Grid Table 7 Colorful Accent 1"/>
    <w:basedOn w:val="NormaleTabelle"/>
    <w:uiPriority w:val="52"/>
    <w:rsid w:val="00FF667E"/>
    <w:pPr>
      <w:spacing w:line="240" w:lineRule="auto"/>
    </w:pPr>
    <w:rPr>
      <w:color w:val="00462E" w:themeColor="accent1" w:themeShade="BF"/>
    </w:rPr>
    <w:tblPr>
      <w:tblStyleRowBandSize w:val="1"/>
      <w:tblStyleColBandSize w:val="1"/>
      <w:tblBorders>
        <w:top w:val="single" w:sz="4" w:space="0" w:color="05FFAB" w:themeColor="accent1" w:themeTint="99"/>
        <w:left w:val="single" w:sz="4" w:space="0" w:color="05FFAB" w:themeColor="accent1" w:themeTint="99"/>
        <w:bottom w:val="single" w:sz="4" w:space="0" w:color="05FFAB" w:themeColor="accent1" w:themeTint="99"/>
        <w:right w:val="single" w:sz="4" w:space="0" w:color="05FFAB" w:themeColor="accent1" w:themeTint="99"/>
        <w:insideH w:val="single" w:sz="4" w:space="0" w:color="05FFAB" w:themeColor="accent1" w:themeTint="99"/>
        <w:insideV w:val="single" w:sz="4" w:space="0" w:color="05FFA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  <w:tblStylePr w:type="neCell">
      <w:tblPr/>
      <w:tcPr>
        <w:tcBorders>
          <w:bottom w:val="single" w:sz="4" w:space="0" w:color="05FFAB" w:themeColor="accent1" w:themeTint="99"/>
        </w:tcBorders>
      </w:tcPr>
    </w:tblStylePr>
    <w:tblStylePr w:type="nwCell">
      <w:tblPr/>
      <w:tcPr>
        <w:tcBorders>
          <w:bottom w:val="single" w:sz="4" w:space="0" w:color="05FFAB" w:themeColor="accent1" w:themeTint="99"/>
        </w:tcBorders>
      </w:tcPr>
    </w:tblStylePr>
    <w:tblStylePr w:type="seCell">
      <w:tblPr/>
      <w:tcPr>
        <w:tcBorders>
          <w:top w:val="single" w:sz="4" w:space="0" w:color="05FFAB" w:themeColor="accent1" w:themeTint="99"/>
        </w:tcBorders>
      </w:tcPr>
    </w:tblStylePr>
    <w:tblStylePr w:type="swCell">
      <w:tblPr/>
      <w:tcPr>
        <w:tcBorders>
          <w:top w:val="single" w:sz="4" w:space="0" w:color="05FFAB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FF667E"/>
    <w:pPr>
      <w:spacing w:line="240" w:lineRule="auto"/>
    </w:pPr>
    <w:rPr>
      <w:color w:val="117F30" w:themeColor="accent2" w:themeShade="BF"/>
    </w:rPr>
    <w:tblPr>
      <w:tblStyleRowBandSize w:val="1"/>
      <w:tblStyleColBandSize w:val="1"/>
      <w:tblBorders>
        <w:top w:val="single" w:sz="4" w:space="0" w:color="57E880" w:themeColor="accent2" w:themeTint="99"/>
        <w:left w:val="single" w:sz="4" w:space="0" w:color="57E880" w:themeColor="accent2" w:themeTint="99"/>
        <w:bottom w:val="single" w:sz="4" w:space="0" w:color="57E880" w:themeColor="accent2" w:themeTint="99"/>
        <w:right w:val="single" w:sz="4" w:space="0" w:color="57E880" w:themeColor="accent2" w:themeTint="99"/>
        <w:insideH w:val="single" w:sz="4" w:space="0" w:color="57E880" w:themeColor="accent2" w:themeTint="99"/>
        <w:insideV w:val="single" w:sz="4" w:space="0" w:color="57E88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  <w:tblStylePr w:type="neCell">
      <w:tblPr/>
      <w:tcPr>
        <w:tcBorders>
          <w:bottom w:val="single" w:sz="4" w:space="0" w:color="57E880" w:themeColor="accent2" w:themeTint="99"/>
        </w:tcBorders>
      </w:tcPr>
    </w:tblStylePr>
    <w:tblStylePr w:type="nwCell">
      <w:tblPr/>
      <w:tcPr>
        <w:tcBorders>
          <w:bottom w:val="single" w:sz="4" w:space="0" w:color="57E880" w:themeColor="accent2" w:themeTint="99"/>
        </w:tcBorders>
      </w:tcPr>
    </w:tblStylePr>
    <w:tblStylePr w:type="seCell">
      <w:tblPr/>
      <w:tcPr>
        <w:tcBorders>
          <w:top w:val="single" w:sz="4" w:space="0" w:color="57E880" w:themeColor="accent2" w:themeTint="99"/>
        </w:tcBorders>
      </w:tcPr>
    </w:tblStylePr>
    <w:tblStylePr w:type="swCell">
      <w:tblPr/>
      <w:tcPr>
        <w:tcBorders>
          <w:top w:val="single" w:sz="4" w:space="0" w:color="57E880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FF667E"/>
    <w:pPr>
      <w:spacing w:line="240" w:lineRule="auto"/>
    </w:pPr>
    <w:rPr>
      <w:color w:val="32B241" w:themeColor="accent3" w:themeShade="BF"/>
    </w:rPr>
    <w:tblPr>
      <w:tblStyleRowBandSize w:val="1"/>
      <w:tblStyleColBandSize w:val="1"/>
      <w:tblBorders>
        <w:top w:val="single" w:sz="4" w:space="0" w:color="9FE4A7" w:themeColor="accent3" w:themeTint="99"/>
        <w:left w:val="single" w:sz="4" w:space="0" w:color="9FE4A7" w:themeColor="accent3" w:themeTint="99"/>
        <w:bottom w:val="single" w:sz="4" w:space="0" w:color="9FE4A7" w:themeColor="accent3" w:themeTint="99"/>
        <w:right w:val="single" w:sz="4" w:space="0" w:color="9FE4A7" w:themeColor="accent3" w:themeTint="99"/>
        <w:insideH w:val="single" w:sz="4" w:space="0" w:color="9FE4A7" w:themeColor="accent3" w:themeTint="99"/>
        <w:insideV w:val="single" w:sz="4" w:space="0" w:color="9FE4A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  <w:tblStylePr w:type="neCell">
      <w:tblPr/>
      <w:tcPr>
        <w:tcBorders>
          <w:bottom w:val="single" w:sz="4" w:space="0" w:color="9FE4A7" w:themeColor="accent3" w:themeTint="99"/>
        </w:tcBorders>
      </w:tcPr>
    </w:tblStylePr>
    <w:tblStylePr w:type="nwCell">
      <w:tblPr/>
      <w:tcPr>
        <w:tcBorders>
          <w:bottom w:val="single" w:sz="4" w:space="0" w:color="9FE4A7" w:themeColor="accent3" w:themeTint="99"/>
        </w:tcBorders>
      </w:tcPr>
    </w:tblStylePr>
    <w:tblStylePr w:type="seCell">
      <w:tblPr/>
      <w:tcPr>
        <w:tcBorders>
          <w:top w:val="single" w:sz="4" w:space="0" w:color="9FE4A7" w:themeColor="accent3" w:themeTint="99"/>
        </w:tcBorders>
      </w:tcPr>
    </w:tblStylePr>
    <w:tblStylePr w:type="swCell">
      <w:tblPr/>
      <w:tcPr>
        <w:tcBorders>
          <w:top w:val="single" w:sz="4" w:space="0" w:color="9FE4A7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FF667E"/>
    <w:pPr>
      <w:spacing w:line="240" w:lineRule="auto"/>
    </w:pPr>
    <w:rPr>
      <w:color w:val="05712E" w:themeColor="accent4" w:themeShade="BF"/>
    </w:rPr>
    <w:tblPr>
      <w:tblStyleRowBandSize w:val="1"/>
      <w:tblStyleColBandSize w:val="1"/>
      <w:tblBorders>
        <w:top w:val="single" w:sz="4" w:space="0" w:color="35F57D" w:themeColor="accent4" w:themeTint="99"/>
        <w:left w:val="single" w:sz="4" w:space="0" w:color="35F57D" w:themeColor="accent4" w:themeTint="99"/>
        <w:bottom w:val="single" w:sz="4" w:space="0" w:color="35F57D" w:themeColor="accent4" w:themeTint="99"/>
        <w:right w:val="single" w:sz="4" w:space="0" w:color="35F57D" w:themeColor="accent4" w:themeTint="99"/>
        <w:insideH w:val="single" w:sz="4" w:space="0" w:color="35F57D" w:themeColor="accent4" w:themeTint="99"/>
        <w:insideV w:val="single" w:sz="4" w:space="0" w:color="35F57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  <w:tblStylePr w:type="neCell">
      <w:tblPr/>
      <w:tcPr>
        <w:tcBorders>
          <w:bottom w:val="single" w:sz="4" w:space="0" w:color="35F57D" w:themeColor="accent4" w:themeTint="99"/>
        </w:tcBorders>
      </w:tcPr>
    </w:tblStylePr>
    <w:tblStylePr w:type="nwCell">
      <w:tblPr/>
      <w:tcPr>
        <w:tcBorders>
          <w:bottom w:val="single" w:sz="4" w:space="0" w:color="35F57D" w:themeColor="accent4" w:themeTint="99"/>
        </w:tcBorders>
      </w:tcPr>
    </w:tblStylePr>
    <w:tblStylePr w:type="seCell">
      <w:tblPr/>
      <w:tcPr>
        <w:tcBorders>
          <w:top w:val="single" w:sz="4" w:space="0" w:color="35F57D" w:themeColor="accent4" w:themeTint="99"/>
        </w:tcBorders>
      </w:tcPr>
    </w:tblStylePr>
    <w:tblStylePr w:type="swCell">
      <w:tblPr/>
      <w:tcPr>
        <w:tcBorders>
          <w:top w:val="single" w:sz="4" w:space="0" w:color="35F57D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FF667E"/>
    <w:pPr>
      <w:spacing w:line="240" w:lineRule="auto"/>
    </w:pPr>
    <w:rPr>
      <w:color w:val="278E3B" w:themeColor="accent5" w:themeShade="BF"/>
    </w:rPr>
    <w:tblPr>
      <w:tblStyleRowBandSize w:val="1"/>
      <w:tblStyleColBandSize w:val="1"/>
      <w:tblBorders>
        <w:top w:val="single" w:sz="4" w:space="0" w:color="82DC93" w:themeColor="accent5" w:themeTint="99"/>
        <w:left w:val="single" w:sz="4" w:space="0" w:color="82DC93" w:themeColor="accent5" w:themeTint="99"/>
        <w:bottom w:val="single" w:sz="4" w:space="0" w:color="82DC93" w:themeColor="accent5" w:themeTint="99"/>
        <w:right w:val="single" w:sz="4" w:space="0" w:color="82DC93" w:themeColor="accent5" w:themeTint="99"/>
        <w:insideH w:val="single" w:sz="4" w:space="0" w:color="82DC93" w:themeColor="accent5" w:themeTint="99"/>
        <w:insideV w:val="single" w:sz="4" w:space="0" w:color="82DC9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  <w:tblStylePr w:type="neCell">
      <w:tblPr/>
      <w:tcPr>
        <w:tcBorders>
          <w:bottom w:val="single" w:sz="4" w:space="0" w:color="82DC93" w:themeColor="accent5" w:themeTint="99"/>
        </w:tcBorders>
      </w:tcPr>
    </w:tblStylePr>
    <w:tblStylePr w:type="nwCell">
      <w:tblPr/>
      <w:tcPr>
        <w:tcBorders>
          <w:bottom w:val="single" w:sz="4" w:space="0" w:color="82DC93" w:themeColor="accent5" w:themeTint="99"/>
        </w:tcBorders>
      </w:tcPr>
    </w:tblStylePr>
    <w:tblStylePr w:type="seCell">
      <w:tblPr/>
      <w:tcPr>
        <w:tcBorders>
          <w:top w:val="single" w:sz="4" w:space="0" w:color="82DC93" w:themeColor="accent5" w:themeTint="99"/>
        </w:tcBorders>
      </w:tcPr>
    </w:tblStylePr>
    <w:tblStylePr w:type="swCell">
      <w:tblPr/>
      <w:tcPr>
        <w:tcBorders>
          <w:top w:val="single" w:sz="4" w:space="0" w:color="82DC93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FF667E"/>
    <w:pPr>
      <w:spacing w:line="240" w:lineRule="auto"/>
    </w:pPr>
    <w:rPr>
      <w:color w:val="4FD445" w:themeColor="accent6" w:themeShade="BF"/>
    </w:rPr>
    <w:tblPr>
      <w:tblStyleRowBandSize w:val="1"/>
      <w:tblStyleColBandSize w:val="1"/>
      <w:tblBorders>
        <w:top w:val="single" w:sz="4" w:space="0" w:color="C0F0BD" w:themeColor="accent6" w:themeTint="99"/>
        <w:left w:val="single" w:sz="4" w:space="0" w:color="C0F0BD" w:themeColor="accent6" w:themeTint="99"/>
        <w:bottom w:val="single" w:sz="4" w:space="0" w:color="C0F0BD" w:themeColor="accent6" w:themeTint="99"/>
        <w:right w:val="single" w:sz="4" w:space="0" w:color="C0F0BD" w:themeColor="accent6" w:themeTint="99"/>
        <w:insideH w:val="single" w:sz="4" w:space="0" w:color="C0F0BD" w:themeColor="accent6" w:themeTint="99"/>
        <w:insideV w:val="single" w:sz="4" w:space="0" w:color="C0F0B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  <w:tblStylePr w:type="neCell">
      <w:tblPr/>
      <w:tcPr>
        <w:tcBorders>
          <w:bottom w:val="single" w:sz="4" w:space="0" w:color="C0F0BD" w:themeColor="accent6" w:themeTint="99"/>
        </w:tcBorders>
      </w:tcPr>
    </w:tblStylePr>
    <w:tblStylePr w:type="nwCell">
      <w:tblPr/>
      <w:tcPr>
        <w:tcBorders>
          <w:bottom w:val="single" w:sz="4" w:space="0" w:color="C0F0BD" w:themeColor="accent6" w:themeTint="99"/>
        </w:tcBorders>
      </w:tcPr>
    </w:tblStylePr>
    <w:tblStylePr w:type="seCell">
      <w:tblPr/>
      <w:tcPr>
        <w:tcBorders>
          <w:top w:val="single" w:sz="4" w:space="0" w:color="C0F0BD" w:themeColor="accent6" w:themeTint="99"/>
        </w:tcBorders>
      </w:tcPr>
    </w:tblStylePr>
    <w:tblStylePr w:type="swCell">
      <w:tblPr/>
      <w:tcPr>
        <w:tcBorders>
          <w:top w:val="single" w:sz="4" w:space="0" w:color="C0F0BD" w:themeColor="accent6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7farbig">
    <w:name w:val="Grid Table 7 Colorful"/>
    <w:basedOn w:val="NormaleTabelle"/>
    <w:uiPriority w:val="52"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Gruformel">
    <w:name w:val="Closing"/>
    <w:basedOn w:val="Standard"/>
    <w:link w:val="GruformelZchn"/>
    <w:uiPriority w:val="99"/>
    <w:semiHidden/>
    <w:unhideWhenUsed/>
    <w:rsid w:val="00FF667E"/>
    <w:pPr>
      <w:spacing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FF667E"/>
  </w:style>
  <w:style w:type="table" w:styleId="HelleListe">
    <w:name w:val="Light List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5E3F" w:themeColor="accent1"/>
        <w:left w:val="single" w:sz="8" w:space="0" w:color="005E3F" w:themeColor="accent1"/>
        <w:bottom w:val="single" w:sz="8" w:space="0" w:color="005E3F" w:themeColor="accent1"/>
        <w:right w:val="single" w:sz="8" w:space="0" w:color="005E3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3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</w:tcBorders>
      </w:tcPr>
    </w:tblStylePr>
    <w:tblStylePr w:type="band1Horz"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17AB41" w:themeColor="accent2"/>
        <w:left w:val="single" w:sz="8" w:space="0" w:color="17AB41" w:themeColor="accent2"/>
        <w:bottom w:val="single" w:sz="8" w:space="0" w:color="17AB41" w:themeColor="accent2"/>
        <w:right w:val="single" w:sz="8" w:space="0" w:color="17AB4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B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</w:tcBorders>
      </w:tcPr>
    </w:tblStylePr>
    <w:tblStylePr w:type="band1Horz"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60D26D" w:themeColor="accent3"/>
        <w:left w:val="single" w:sz="8" w:space="0" w:color="60D26D" w:themeColor="accent3"/>
        <w:bottom w:val="single" w:sz="8" w:space="0" w:color="60D26D" w:themeColor="accent3"/>
        <w:right w:val="single" w:sz="8" w:space="0" w:color="60D26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D26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</w:tcBorders>
      </w:tcPr>
    </w:tblStylePr>
    <w:tblStylePr w:type="band1Horz"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7983E" w:themeColor="accent4"/>
        <w:left w:val="single" w:sz="8" w:space="0" w:color="07983E" w:themeColor="accent4"/>
        <w:bottom w:val="single" w:sz="8" w:space="0" w:color="07983E" w:themeColor="accent4"/>
        <w:right w:val="single" w:sz="8" w:space="0" w:color="07983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798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</w:tcBorders>
      </w:tcPr>
    </w:tblStylePr>
    <w:tblStylePr w:type="band1Horz"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35BF50" w:themeColor="accent5"/>
        <w:left w:val="single" w:sz="8" w:space="0" w:color="35BF50" w:themeColor="accent5"/>
        <w:bottom w:val="single" w:sz="8" w:space="0" w:color="35BF50" w:themeColor="accent5"/>
        <w:right w:val="single" w:sz="8" w:space="0" w:color="35BF5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5BF5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</w:tcBorders>
      </w:tcPr>
    </w:tblStylePr>
    <w:tblStylePr w:type="band1Horz"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98E692" w:themeColor="accent6"/>
        <w:left w:val="single" w:sz="8" w:space="0" w:color="98E692" w:themeColor="accent6"/>
        <w:bottom w:val="single" w:sz="8" w:space="0" w:color="98E692" w:themeColor="accent6"/>
        <w:right w:val="single" w:sz="8" w:space="0" w:color="98E69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8E69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</w:tcBorders>
      </w:tcPr>
    </w:tblStylePr>
    <w:tblStylePr w:type="band1Horz"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FF667E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FF667E"/>
    <w:pPr>
      <w:spacing w:line="240" w:lineRule="auto"/>
    </w:pPr>
    <w:rPr>
      <w:color w:val="00462E" w:themeColor="accent1" w:themeShade="BF"/>
    </w:rPr>
    <w:tblPr>
      <w:tblStyleRowBandSize w:val="1"/>
      <w:tblStyleColBandSize w:val="1"/>
      <w:tblBorders>
        <w:top w:val="single" w:sz="8" w:space="0" w:color="005E3F" w:themeColor="accent1"/>
        <w:bottom w:val="single" w:sz="8" w:space="0" w:color="005E3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3F" w:themeColor="accent1"/>
          <w:left w:val="nil"/>
          <w:bottom w:val="single" w:sz="8" w:space="0" w:color="005E3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3F" w:themeColor="accent1"/>
          <w:left w:val="nil"/>
          <w:bottom w:val="single" w:sz="8" w:space="0" w:color="005E3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FFD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8FFDC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rsid w:val="00FF667E"/>
    <w:pPr>
      <w:spacing w:line="240" w:lineRule="auto"/>
    </w:pPr>
    <w:rPr>
      <w:color w:val="117F30" w:themeColor="accent2" w:themeShade="BF"/>
    </w:rPr>
    <w:tblPr>
      <w:tblStyleRowBandSize w:val="1"/>
      <w:tblStyleColBandSize w:val="1"/>
      <w:tblBorders>
        <w:top w:val="single" w:sz="8" w:space="0" w:color="17AB41" w:themeColor="accent2"/>
        <w:bottom w:val="single" w:sz="8" w:space="0" w:color="17AB4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B41" w:themeColor="accent2"/>
          <w:left w:val="nil"/>
          <w:bottom w:val="single" w:sz="8" w:space="0" w:color="17AB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B41" w:themeColor="accent2"/>
          <w:left w:val="nil"/>
          <w:bottom w:val="single" w:sz="8" w:space="0" w:color="17AB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5C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5CA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rsid w:val="00FF667E"/>
    <w:pPr>
      <w:spacing w:line="240" w:lineRule="auto"/>
    </w:pPr>
    <w:rPr>
      <w:color w:val="32B241" w:themeColor="accent3" w:themeShade="BF"/>
    </w:rPr>
    <w:tblPr>
      <w:tblStyleRowBandSize w:val="1"/>
      <w:tblStyleColBandSize w:val="1"/>
      <w:tblBorders>
        <w:top w:val="single" w:sz="8" w:space="0" w:color="60D26D" w:themeColor="accent3"/>
        <w:bottom w:val="single" w:sz="8" w:space="0" w:color="60D26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D26D" w:themeColor="accent3"/>
          <w:left w:val="nil"/>
          <w:bottom w:val="single" w:sz="8" w:space="0" w:color="60D26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D26D" w:themeColor="accent3"/>
          <w:left w:val="nil"/>
          <w:bottom w:val="single" w:sz="8" w:space="0" w:color="60D26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3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3DA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rsid w:val="00FF667E"/>
    <w:pPr>
      <w:spacing w:line="240" w:lineRule="auto"/>
    </w:pPr>
    <w:rPr>
      <w:color w:val="05712E" w:themeColor="accent4" w:themeShade="BF"/>
    </w:rPr>
    <w:tblPr>
      <w:tblStyleRowBandSize w:val="1"/>
      <w:tblStyleColBandSize w:val="1"/>
      <w:tblBorders>
        <w:top w:val="single" w:sz="8" w:space="0" w:color="07983E" w:themeColor="accent4"/>
        <w:bottom w:val="single" w:sz="8" w:space="0" w:color="07983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7983E" w:themeColor="accent4"/>
          <w:left w:val="nil"/>
          <w:bottom w:val="single" w:sz="8" w:space="0" w:color="07983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7983E" w:themeColor="accent4"/>
          <w:left w:val="nil"/>
          <w:bottom w:val="single" w:sz="8" w:space="0" w:color="07983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FBC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FBC9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rsid w:val="00FF667E"/>
    <w:pPr>
      <w:spacing w:line="240" w:lineRule="auto"/>
    </w:pPr>
    <w:rPr>
      <w:color w:val="278E3B" w:themeColor="accent5" w:themeShade="BF"/>
    </w:rPr>
    <w:tblPr>
      <w:tblStyleRowBandSize w:val="1"/>
      <w:tblStyleColBandSize w:val="1"/>
      <w:tblBorders>
        <w:top w:val="single" w:sz="8" w:space="0" w:color="35BF50" w:themeColor="accent5"/>
        <w:bottom w:val="single" w:sz="8" w:space="0" w:color="35BF5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BF50" w:themeColor="accent5"/>
          <w:left w:val="nil"/>
          <w:bottom w:val="single" w:sz="8" w:space="0" w:color="35BF5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5BF50" w:themeColor="accent5"/>
          <w:left w:val="nil"/>
          <w:bottom w:val="single" w:sz="8" w:space="0" w:color="35BF5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F0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F0D2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rsid w:val="00FF667E"/>
    <w:pPr>
      <w:spacing w:line="240" w:lineRule="auto"/>
    </w:pPr>
    <w:rPr>
      <w:color w:val="4FD445" w:themeColor="accent6" w:themeShade="BF"/>
    </w:rPr>
    <w:tblPr>
      <w:tblStyleRowBandSize w:val="1"/>
      <w:tblStyleColBandSize w:val="1"/>
      <w:tblBorders>
        <w:top w:val="single" w:sz="8" w:space="0" w:color="98E692" w:themeColor="accent6"/>
        <w:bottom w:val="single" w:sz="8" w:space="0" w:color="98E69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E692" w:themeColor="accent6"/>
          <w:left w:val="nil"/>
          <w:bottom w:val="single" w:sz="8" w:space="0" w:color="98E69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8E692" w:themeColor="accent6"/>
          <w:left w:val="nil"/>
          <w:bottom w:val="single" w:sz="8" w:space="0" w:color="98E69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8E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8E3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5E3F" w:themeColor="accent1"/>
        <w:left w:val="single" w:sz="8" w:space="0" w:color="005E3F" w:themeColor="accent1"/>
        <w:bottom w:val="single" w:sz="8" w:space="0" w:color="005E3F" w:themeColor="accent1"/>
        <w:right w:val="single" w:sz="8" w:space="0" w:color="005E3F" w:themeColor="accent1"/>
        <w:insideH w:val="single" w:sz="8" w:space="0" w:color="005E3F" w:themeColor="accent1"/>
        <w:insideV w:val="single" w:sz="8" w:space="0" w:color="005E3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18" w:space="0" w:color="005E3F" w:themeColor="accent1"/>
          <w:right w:val="single" w:sz="8" w:space="0" w:color="005E3F" w:themeColor="accent1"/>
          <w:insideH w:val="nil"/>
          <w:insideV w:val="single" w:sz="8" w:space="0" w:color="005E3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  <w:insideH w:val="nil"/>
          <w:insideV w:val="single" w:sz="8" w:space="0" w:color="005E3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</w:tcBorders>
      </w:tcPr>
    </w:tblStylePr>
    <w:tblStylePr w:type="band1Vert"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</w:tcBorders>
        <w:shd w:val="clear" w:color="auto" w:fill="98FFDC" w:themeFill="accent1" w:themeFillTint="3F"/>
      </w:tcPr>
    </w:tblStylePr>
    <w:tblStylePr w:type="band1Horz"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  <w:insideV w:val="single" w:sz="8" w:space="0" w:color="005E3F" w:themeColor="accent1"/>
        </w:tcBorders>
        <w:shd w:val="clear" w:color="auto" w:fill="98FFDC" w:themeFill="accent1" w:themeFillTint="3F"/>
      </w:tcPr>
    </w:tblStylePr>
    <w:tblStylePr w:type="band2Horz">
      <w:tblPr/>
      <w:tcPr>
        <w:tcBorders>
          <w:top w:val="single" w:sz="8" w:space="0" w:color="005E3F" w:themeColor="accent1"/>
          <w:left w:val="single" w:sz="8" w:space="0" w:color="005E3F" w:themeColor="accent1"/>
          <w:bottom w:val="single" w:sz="8" w:space="0" w:color="005E3F" w:themeColor="accent1"/>
          <w:right w:val="single" w:sz="8" w:space="0" w:color="005E3F" w:themeColor="accent1"/>
          <w:insideV w:val="single" w:sz="8" w:space="0" w:color="005E3F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17AB41" w:themeColor="accent2"/>
        <w:left w:val="single" w:sz="8" w:space="0" w:color="17AB41" w:themeColor="accent2"/>
        <w:bottom w:val="single" w:sz="8" w:space="0" w:color="17AB41" w:themeColor="accent2"/>
        <w:right w:val="single" w:sz="8" w:space="0" w:color="17AB41" w:themeColor="accent2"/>
        <w:insideH w:val="single" w:sz="8" w:space="0" w:color="17AB41" w:themeColor="accent2"/>
        <w:insideV w:val="single" w:sz="8" w:space="0" w:color="17AB4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18" w:space="0" w:color="17AB41" w:themeColor="accent2"/>
          <w:right w:val="single" w:sz="8" w:space="0" w:color="17AB41" w:themeColor="accent2"/>
          <w:insideH w:val="nil"/>
          <w:insideV w:val="single" w:sz="8" w:space="0" w:color="17AB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  <w:insideH w:val="nil"/>
          <w:insideV w:val="single" w:sz="8" w:space="0" w:color="17AB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</w:tcBorders>
      </w:tcPr>
    </w:tblStylePr>
    <w:tblStylePr w:type="band1Vert"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</w:tcBorders>
        <w:shd w:val="clear" w:color="auto" w:fill="B9F5CA" w:themeFill="accent2" w:themeFillTint="3F"/>
      </w:tcPr>
    </w:tblStylePr>
    <w:tblStylePr w:type="band1Horz"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  <w:insideV w:val="single" w:sz="8" w:space="0" w:color="17AB41" w:themeColor="accent2"/>
        </w:tcBorders>
        <w:shd w:val="clear" w:color="auto" w:fill="B9F5CA" w:themeFill="accent2" w:themeFillTint="3F"/>
      </w:tcPr>
    </w:tblStylePr>
    <w:tblStylePr w:type="band2Horz">
      <w:tblPr/>
      <w:tcPr>
        <w:tcBorders>
          <w:top w:val="single" w:sz="8" w:space="0" w:color="17AB41" w:themeColor="accent2"/>
          <w:left w:val="single" w:sz="8" w:space="0" w:color="17AB41" w:themeColor="accent2"/>
          <w:bottom w:val="single" w:sz="8" w:space="0" w:color="17AB41" w:themeColor="accent2"/>
          <w:right w:val="single" w:sz="8" w:space="0" w:color="17AB41" w:themeColor="accent2"/>
          <w:insideV w:val="single" w:sz="8" w:space="0" w:color="17AB41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60D26D" w:themeColor="accent3"/>
        <w:left w:val="single" w:sz="8" w:space="0" w:color="60D26D" w:themeColor="accent3"/>
        <w:bottom w:val="single" w:sz="8" w:space="0" w:color="60D26D" w:themeColor="accent3"/>
        <w:right w:val="single" w:sz="8" w:space="0" w:color="60D26D" w:themeColor="accent3"/>
        <w:insideH w:val="single" w:sz="8" w:space="0" w:color="60D26D" w:themeColor="accent3"/>
        <w:insideV w:val="single" w:sz="8" w:space="0" w:color="60D26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18" w:space="0" w:color="60D26D" w:themeColor="accent3"/>
          <w:right w:val="single" w:sz="8" w:space="0" w:color="60D26D" w:themeColor="accent3"/>
          <w:insideH w:val="nil"/>
          <w:insideV w:val="single" w:sz="8" w:space="0" w:color="60D26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  <w:insideH w:val="nil"/>
          <w:insideV w:val="single" w:sz="8" w:space="0" w:color="60D26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</w:tcBorders>
      </w:tcPr>
    </w:tblStylePr>
    <w:tblStylePr w:type="band1Vert"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</w:tcBorders>
        <w:shd w:val="clear" w:color="auto" w:fill="D7F3DA" w:themeFill="accent3" w:themeFillTint="3F"/>
      </w:tcPr>
    </w:tblStylePr>
    <w:tblStylePr w:type="band1Horz"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  <w:insideV w:val="single" w:sz="8" w:space="0" w:color="60D26D" w:themeColor="accent3"/>
        </w:tcBorders>
        <w:shd w:val="clear" w:color="auto" w:fill="D7F3DA" w:themeFill="accent3" w:themeFillTint="3F"/>
      </w:tcPr>
    </w:tblStylePr>
    <w:tblStylePr w:type="band2Horz">
      <w:tblPr/>
      <w:tcPr>
        <w:tcBorders>
          <w:top w:val="single" w:sz="8" w:space="0" w:color="60D26D" w:themeColor="accent3"/>
          <w:left w:val="single" w:sz="8" w:space="0" w:color="60D26D" w:themeColor="accent3"/>
          <w:bottom w:val="single" w:sz="8" w:space="0" w:color="60D26D" w:themeColor="accent3"/>
          <w:right w:val="single" w:sz="8" w:space="0" w:color="60D26D" w:themeColor="accent3"/>
          <w:insideV w:val="single" w:sz="8" w:space="0" w:color="60D26D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7983E" w:themeColor="accent4"/>
        <w:left w:val="single" w:sz="8" w:space="0" w:color="07983E" w:themeColor="accent4"/>
        <w:bottom w:val="single" w:sz="8" w:space="0" w:color="07983E" w:themeColor="accent4"/>
        <w:right w:val="single" w:sz="8" w:space="0" w:color="07983E" w:themeColor="accent4"/>
        <w:insideH w:val="single" w:sz="8" w:space="0" w:color="07983E" w:themeColor="accent4"/>
        <w:insideV w:val="single" w:sz="8" w:space="0" w:color="07983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18" w:space="0" w:color="07983E" w:themeColor="accent4"/>
          <w:right w:val="single" w:sz="8" w:space="0" w:color="07983E" w:themeColor="accent4"/>
          <w:insideH w:val="nil"/>
          <w:insideV w:val="single" w:sz="8" w:space="0" w:color="07983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  <w:insideH w:val="nil"/>
          <w:insideV w:val="single" w:sz="8" w:space="0" w:color="07983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</w:tcBorders>
      </w:tcPr>
    </w:tblStylePr>
    <w:tblStylePr w:type="band1Vert"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</w:tcBorders>
        <w:shd w:val="clear" w:color="auto" w:fill="ABFBC9" w:themeFill="accent4" w:themeFillTint="3F"/>
      </w:tcPr>
    </w:tblStylePr>
    <w:tblStylePr w:type="band1Horz"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  <w:insideV w:val="single" w:sz="8" w:space="0" w:color="07983E" w:themeColor="accent4"/>
        </w:tcBorders>
        <w:shd w:val="clear" w:color="auto" w:fill="ABFBC9" w:themeFill="accent4" w:themeFillTint="3F"/>
      </w:tcPr>
    </w:tblStylePr>
    <w:tblStylePr w:type="band2Horz">
      <w:tblPr/>
      <w:tcPr>
        <w:tcBorders>
          <w:top w:val="single" w:sz="8" w:space="0" w:color="07983E" w:themeColor="accent4"/>
          <w:left w:val="single" w:sz="8" w:space="0" w:color="07983E" w:themeColor="accent4"/>
          <w:bottom w:val="single" w:sz="8" w:space="0" w:color="07983E" w:themeColor="accent4"/>
          <w:right w:val="single" w:sz="8" w:space="0" w:color="07983E" w:themeColor="accent4"/>
          <w:insideV w:val="single" w:sz="8" w:space="0" w:color="07983E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35BF50" w:themeColor="accent5"/>
        <w:left w:val="single" w:sz="8" w:space="0" w:color="35BF50" w:themeColor="accent5"/>
        <w:bottom w:val="single" w:sz="8" w:space="0" w:color="35BF50" w:themeColor="accent5"/>
        <w:right w:val="single" w:sz="8" w:space="0" w:color="35BF50" w:themeColor="accent5"/>
        <w:insideH w:val="single" w:sz="8" w:space="0" w:color="35BF50" w:themeColor="accent5"/>
        <w:insideV w:val="single" w:sz="8" w:space="0" w:color="35BF5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18" w:space="0" w:color="35BF50" w:themeColor="accent5"/>
          <w:right w:val="single" w:sz="8" w:space="0" w:color="35BF50" w:themeColor="accent5"/>
          <w:insideH w:val="nil"/>
          <w:insideV w:val="single" w:sz="8" w:space="0" w:color="35BF5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  <w:insideH w:val="nil"/>
          <w:insideV w:val="single" w:sz="8" w:space="0" w:color="35BF5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</w:tcBorders>
      </w:tcPr>
    </w:tblStylePr>
    <w:tblStylePr w:type="band1Vert"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</w:tcBorders>
        <w:shd w:val="clear" w:color="auto" w:fill="CBF0D2" w:themeFill="accent5" w:themeFillTint="3F"/>
      </w:tcPr>
    </w:tblStylePr>
    <w:tblStylePr w:type="band1Horz"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  <w:insideV w:val="single" w:sz="8" w:space="0" w:color="35BF50" w:themeColor="accent5"/>
        </w:tcBorders>
        <w:shd w:val="clear" w:color="auto" w:fill="CBF0D2" w:themeFill="accent5" w:themeFillTint="3F"/>
      </w:tcPr>
    </w:tblStylePr>
    <w:tblStylePr w:type="band2Horz">
      <w:tblPr/>
      <w:tcPr>
        <w:tcBorders>
          <w:top w:val="single" w:sz="8" w:space="0" w:color="35BF50" w:themeColor="accent5"/>
          <w:left w:val="single" w:sz="8" w:space="0" w:color="35BF50" w:themeColor="accent5"/>
          <w:bottom w:val="single" w:sz="8" w:space="0" w:color="35BF50" w:themeColor="accent5"/>
          <w:right w:val="single" w:sz="8" w:space="0" w:color="35BF50" w:themeColor="accent5"/>
          <w:insideV w:val="single" w:sz="8" w:space="0" w:color="35BF50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98E692" w:themeColor="accent6"/>
        <w:left w:val="single" w:sz="8" w:space="0" w:color="98E692" w:themeColor="accent6"/>
        <w:bottom w:val="single" w:sz="8" w:space="0" w:color="98E692" w:themeColor="accent6"/>
        <w:right w:val="single" w:sz="8" w:space="0" w:color="98E692" w:themeColor="accent6"/>
        <w:insideH w:val="single" w:sz="8" w:space="0" w:color="98E692" w:themeColor="accent6"/>
        <w:insideV w:val="single" w:sz="8" w:space="0" w:color="98E69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18" w:space="0" w:color="98E692" w:themeColor="accent6"/>
          <w:right w:val="single" w:sz="8" w:space="0" w:color="98E692" w:themeColor="accent6"/>
          <w:insideH w:val="nil"/>
          <w:insideV w:val="single" w:sz="8" w:space="0" w:color="98E69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  <w:insideH w:val="nil"/>
          <w:insideV w:val="single" w:sz="8" w:space="0" w:color="98E69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</w:tcBorders>
      </w:tcPr>
    </w:tblStylePr>
    <w:tblStylePr w:type="band1Vert"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</w:tcBorders>
        <w:shd w:val="clear" w:color="auto" w:fill="E5F8E3" w:themeFill="accent6" w:themeFillTint="3F"/>
      </w:tcPr>
    </w:tblStylePr>
    <w:tblStylePr w:type="band1Horz"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  <w:insideV w:val="single" w:sz="8" w:space="0" w:color="98E692" w:themeColor="accent6"/>
        </w:tcBorders>
        <w:shd w:val="clear" w:color="auto" w:fill="E5F8E3" w:themeFill="accent6" w:themeFillTint="3F"/>
      </w:tcPr>
    </w:tblStylePr>
    <w:tblStylePr w:type="band2Horz">
      <w:tblPr/>
      <w:tcPr>
        <w:tcBorders>
          <w:top w:val="single" w:sz="8" w:space="0" w:color="98E692" w:themeColor="accent6"/>
          <w:left w:val="single" w:sz="8" w:space="0" w:color="98E692" w:themeColor="accent6"/>
          <w:bottom w:val="single" w:sz="8" w:space="0" w:color="98E692" w:themeColor="accent6"/>
          <w:right w:val="single" w:sz="8" w:space="0" w:color="98E692" w:themeColor="accent6"/>
          <w:insideV w:val="single" w:sz="8" w:space="0" w:color="98E692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qFormat/>
    <w:rsid w:val="00FF667E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FF667E"/>
    <w:pPr>
      <w:spacing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FF667E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FF667E"/>
  </w:style>
  <w:style w:type="character" w:styleId="HTMLBeispiel">
    <w:name w:val="HTML Sample"/>
    <w:basedOn w:val="Absatz-Standardschriftart"/>
    <w:uiPriority w:val="99"/>
    <w:semiHidden/>
    <w:unhideWhenUsed/>
    <w:rsid w:val="00FF667E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rsid w:val="00FF667E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FF667E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FF667E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FF667E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rsid w:val="00FF667E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F667E"/>
    <w:pPr>
      <w:spacing w:line="240" w:lineRule="auto"/>
    </w:pPr>
    <w:rPr>
      <w:rFonts w:ascii="Consolas" w:hAnsi="Consolas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FF667E"/>
    <w:rPr>
      <w:rFonts w:ascii="Consolas" w:hAnsi="Consolas"/>
    </w:rPr>
  </w:style>
  <w:style w:type="character" w:styleId="HTMLZitat">
    <w:name w:val="HTML Cite"/>
    <w:basedOn w:val="Absatz-Standardschriftart"/>
    <w:uiPriority w:val="99"/>
    <w:semiHidden/>
    <w:unhideWhenUsed/>
    <w:rsid w:val="00FF667E"/>
    <w:rPr>
      <w:i/>
      <w:iCs/>
    </w:rPr>
  </w:style>
  <w:style w:type="paragraph" w:styleId="Index1">
    <w:name w:val="index 1"/>
    <w:basedOn w:val="Standard"/>
    <w:next w:val="Standard"/>
    <w:uiPriority w:val="99"/>
    <w:semiHidden/>
    <w:unhideWhenUsed/>
    <w:rsid w:val="00FF667E"/>
    <w:pPr>
      <w:spacing w:line="240" w:lineRule="auto"/>
      <w:ind w:left="200" w:hanging="200"/>
    </w:pPr>
  </w:style>
  <w:style w:type="paragraph" w:styleId="Index2">
    <w:name w:val="index 2"/>
    <w:basedOn w:val="Standard"/>
    <w:next w:val="Standard"/>
    <w:uiPriority w:val="99"/>
    <w:semiHidden/>
    <w:unhideWhenUsed/>
    <w:rsid w:val="00FF667E"/>
    <w:pPr>
      <w:spacing w:line="240" w:lineRule="auto"/>
      <w:ind w:left="400" w:hanging="200"/>
    </w:pPr>
  </w:style>
  <w:style w:type="paragraph" w:styleId="Index3">
    <w:name w:val="index 3"/>
    <w:basedOn w:val="Standard"/>
    <w:next w:val="Standard"/>
    <w:uiPriority w:val="99"/>
    <w:semiHidden/>
    <w:unhideWhenUsed/>
    <w:rsid w:val="00FF667E"/>
    <w:pPr>
      <w:spacing w:line="240" w:lineRule="auto"/>
      <w:ind w:left="600" w:hanging="200"/>
    </w:pPr>
  </w:style>
  <w:style w:type="paragraph" w:styleId="Index4">
    <w:name w:val="index 4"/>
    <w:basedOn w:val="Standard"/>
    <w:next w:val="Standard"/>
    <w:uiPriority w:val="99"/>
    <w:semiHidden/>
    <w:unhideWhenUsed/>
    <w:rsid w:val="00FF667E"/>
    <w:pPr>
      <w:spacing w:line="240" w:lineRule="auto"/>
      <w:ind w:left="800" w:hanging="200"/>
    </w:pPr>
  </w:style>
  <w:style w:type="paragraph" w:styleId="Index5">
    <w:name w:val="index 5"/>
    <w:basedOn w:val="Standard"/>
    <w:next w:val="Standard"/>
    <w:uiPriority w:val="99"/>
    <w:semiHidden/>
    <w:unhideWhenUsed/>
    <w:rsid w:val="00FF667E"/>
    <w:pPr>
      <w:spacing w:line="240" w:lineRule="auto"/>
      <w:ind w:left="1000" w:hanging="200"/>
    </w:pPr>
  </w:style>
  <w:style w:type="paragraph" w:styleId="Index6">
    <w:name w:val="index 6"/>
    <w:basedOn w:val="Standard"/>
    <w:next w:val="Standard"/>
    <w:uiPriority w:val="99"/>
    <w:semiHidden/>
    <w:unhideWhenUsed/>
    <w:rsid w:val="00FF667E"/>
    <w:pPr>
      <w:spacing w:line="240" w:lineRule="auto"/>
      <w:ind w:left="1200" w:hanging="200"/>
    </w:pPr>
  </w:style>
  <w:style w:type="paragraph" w:styleId="Index7">
    <w:name w:val="index 7"/>
    <w:basedOn w:val="Standard"/>
    <w:next w:val="Standard"/>
    <w:uiPriority w:val="99"/>
    <w:semiHidden/>
    <w:unhideWhenUsed/>
    <w:rsid w:val="00FF667E"/>
    <w:pPr>
      <w:spacing w:line="240" w:lineRule="auto"/>
      <w:ind w:left="1400" w:hanging="200"/>
    </w:pPr>
  </w:style>
  <w:style w:type="paragraph" w:styleId="Index8">
    <w:name w:val="index 8"/>
    <w:basedOn w:val="Standard"/>
    <w:next w:val="Standard"/>
    <w:uiPriority w:val="99"/>
    <w:semiHidden/>
    <w:unhideWhenUsed/>
    <w:rsid w:val="00FF667E"/>
    <w:pPr>
      <w:spacing w:line="240" w:lineRule="auto"/>
      <w:ind w:left="1600" w:hanging="200"/>
    </w:pPr>
  </w:style>
  <w:style w:type="paragraph" w:styleId="Index9">
    <w:name w:val="index 9"/>
    <w:basedOn w:val="Standard"/>
    <w:next w:val="Standard"/>
    <w:uiPriority w:val="99"/>
    <w:semiHidden/>
    <w:unhideWhenUsed/>
    <w:rsid w:val="00FF667E"/>
    <w:pPr>
      <w:spacing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FF667E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semiHidden/>
    <w:qFormat/>
    <w:rsid w:val="00FF667E"/>
    <w:rPr>
      <w:i/>
      <w:iCs/>
      <w:color w:val="005E3F" w:themeColor="accent1"/>
    </w:rPr>
  </w:style>
  <w:style w:type="character" w:styleId="IntensiverVerweis">
    <w:name w:val="Intense Reference"/>
    <w:basedOn w:val="Absatz-Standardschriftart"/>
    <w:uiPriority w:val="32"/>
    <w:semiHidden/>
    <w:qFormat/>
    <w:rsid w:val="00FF667E"/>
    <w:rPr>
      <w:b/>
      <w:bCs/>
      <w:smallCaps/>
      <w:color w:val="005E3F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FF667E"/>
    <w:pPr>
      <w:pBdr>
        <w:top w:val="single" w:sz="4" w:space="10" w:color="005E3F" w:themeColor="accent1"/>
        <w:bottom w:val="single" w:sz="4" w:space="10" w:color="005E3F" w:themeColor="accent1"/>
      </w:pBdr>
      <w:spacing w:before="360" w:after="360"/>
      <w:ind w:left="864" w:right="864"/>
      <w:jc w:val="center"/>
    </w:pPr>
    <w:rPr>
      <w:i/>
      <w:iCs/>
      <w:color w:val="005E3F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FF667E"/>
    <w:rPr>
      <w:i/>
      <w:iCs/>
      <w:color w:val="005E3F" w:themeColor="accent1"/>
    </w:rPr>
  </w:style>
  <w:style w:type="paragraph" w:styleId="KeinLeerraum">
    <w:name w:val="No Spacing"/>
    <w:uiPriority w:val="1"/>
    <w:semiHidden/>
    <w:qFormat/>
    <w:rsid w:val="00FF667E"/>
    <w:pPr>
      <w:spacing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667E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667E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66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667E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667E"/>
    <w:rPr>
      <w:sz w:val="16"/>
      <w:szCs w:val="16"/>
    </w:rPr>
  </w:style>
  <w:style w:type="paragraph" w:styleId="Liste">
    <w:name w:val="List"/>
    <w:basedOn w:val="Standard"/>
    <w:uiPriority w:val="99"/>
    <w:semiHidden/>
    <w:unhideWhenUsed/>
    <w:rsid w:val="00FF667E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FF667E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FF667E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FF667E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FF667E"/>
    <w:pPr>
      <w:ind w:left="1415" w:hanging="283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FF667E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FF667E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FF667E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FF667E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FF667E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unhideWhenUsed/>
    <w:rsid w:val="00DD1471"/>
    <w:pPr>
      <w:numPr>
        <w:numId w:val="12"/>
      </w:numPr>
      <w:ind w:left="369" w:hanging="369"/>
      <w:contextualSpacing/>
    </w:pPr>
  </w:style>
  <w:style w:type="paragraph" w:styleId="Listennummer2">
    <w:name w:val="List Number 2"/>
    <w:basedOn w:val="Standard"/>
    <w:uiPriority w:val="99"/>
    <w:unhideWhenUsed/>
    <w:rsid w:val="00DD1471"/>
    <w:pPr>
      <w:numPr>
        <w:numId w:val="13"/>
      </w:numPr>
      <w:ind w:left="738" w:hanging="369"/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FF667E"/>
    <w:pPr>
      <w:numPr>
        <w:numId w:val="14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FF667E"/>
    <w:pPr>
      <w:numPr>
        <w:numId w:val="15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FF667E"/>
    <w:pPr>
      <w:numPr>
        <w:numId w:val="16"/>
      </w:numPr>
      <w:contextualSpacing/>
    </w:pPr>
  </w:style>
  <w:style w:type="table" w:styleId="Listentabelle1hell">
    <w:name w:val="List Table 1 Light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5FFA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5FF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E88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E88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E4A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E4A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F57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F57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2DC9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2D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FF667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F0B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F0B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Listentabelle2">
    <w:name w:val="List Table 2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5FFAB" w:themeColor="accent1" w:themeTint="99"/>
        <w:bottom w:val="single" w:sz="4" w:space="0" w:color="05FFAB" w:themeColor="accent1" w:themeTint="99"/>
        <w:insideH w:val="single" w:sz="4" w:space="0" w:color="05FFA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57E880" w:themeColor="accent2" w:themeTint="99"/>
        <w:bottom w:val="single" w:sz="4" w:space="0" w:color="57E880" w:themeColor="accent2" w:themeTint="99"/>
        <w:insideH w:val="single" w:sz="4" w:space="0" w:color="57E88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FE4A7" w:themeColor="accent3" w:themeTint="99"/>
        <w:bottom w:val="single" w:sz="4" w:space="0" w:color="9FE4A7" w:themeColor="accent3" w:themeTint="99"/>
        <w:insideH w:val="single" w:sz="4" w:space="0" w:color="9FE4A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35F57D" w:themeColor="accent4" w:themeTint="99"/>
        <w:bottom w:val="single" w:sz="4" w:space="0" w:color="35F57D" w:themeColor="accent4" w:themeTint="99"/>
        <w:insideH w:val="single" w:sz="4" w:space="0" w:color="35F57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82DC93" w:themeColor="accent5" w:themeTint="99"/>
        <w:bottom w:val="single" w:sz="4" w:space="0" w:color="82DC93" w:themeColor="accent5" w:themeTint="99"/>
        <w:insideH w:val="single" w:sz="4" w:space="0" w:color="82DC9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C0F0BD" w:themeColor="accent6" w:themeTint="99"/>
        <w:bottom w:val="single" w:sz="4" w:space="0" w:color="C0F0BD" w:themeColor="accent6" w:themeTint="99"/>
        <w:insideH w:val="single" w:sz="4" w:space="0" w:color="C0F0B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Listentabelle3">
    <w:name w:val="List Table 3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05E3F" w:themeColor="accent1"/>
        <w:left w:val="single" w:sz="4" w:space="0" w:color="005E3F" w:themeColor="accent1"/>
        <w:bottom w:val="single" w:sz="4" w:space="0" w:color="005E3F" w:themeColor="accent1"/>
        <w:right w:val="single" w:sz="4" w:space="0" w:color="005E3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E3F" w:themeFill="accent1"/>
      </w:tcPr>
    </w:tblStylePr>
    <w:tblStylePr w:type="lastRow">
      <w:rPr>
        <w:b/>
        <w:bCs/>
      </w:rPr>
      <w:tblPr/>
      <w:tcPr>
        <w:tcBorders>
          <w:top w:val="double" w:sz="4" w:space="0" w:color="005E3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E3F" w:themeColor="accent1"/>
          <w:right w:val="single" w:sz="4" w:space="0" w:color="005E3F" w:themeColor="accent1"/>
        </w:tcBorders>
      </w:tcPr>
    </w:tblStylePr>
    <w:tblStylePr w:type="band1Horz">
      <w:tblPr/>
      <w:tcPr>
        <w:tcBorders>
          <w:top w:val="single" w:sz="4" w:space="0" w:color="005E3F" w:themeColor="accent1"/>
          <w:bottom w:val="single" w:sz="4" w:space="0" w:color="005E3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E3F" w:themeColor="accent1"/>
          <w:left w:val="nil"/>
        </w:tcBorders>
      </w:tcPr>
    </w:tblStylePr>
    <w:tblStylePr w:type="swCell">
      <w:tblPr/>
      <w:tcPr>
        <w:tcBorders>
          <w:top w:val="double" w:sz="4" w:space="0" w:color="005E3F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17AB41" w:themeColor="accent2"/>
        <w:left w:val="single" w:sz="4" w:space="0" w:color="17AB41" w:themeColor="accent2"/>
        <w:bottom w:val="single" w:sz="4" w:space="0" w:color="17AB41" w:themeColor="accent2"/>
        <w:right w:val="single" w:sz="4" w:space="0" w:color="17AB4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AB41" w:themeFill="accent2"/>
      </w:tcPr>
    </w:tblStylePr>
    <w:tblStylePr w:type="lastRow">
      <w:rPr>
        <w:b/>
        <w:bCs/>
      </w:rPr>
      <w:tblPr/>
      <w:tcPr>
        <w:tcBorders>
          <w:top w:val="double" w:sz="4" w:space="0" w:color="17AB4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B41" w:themeColor="accent2"/>
          <w:right w:val="single" w:sz="4" w:space="0" w:color="17AB41" w:themeColor="accent2"/>
        </w:tcBorders>
      </w:tcPr>
    </w:tblStylePr>
    <w:tblStylePr w:type="band1Horz">
      <w:tblPr/>
      <w:tcPr>
        <w:tcBorders>
          <w:top w:val="single" w:sz="4" w:space="0" w:color="17AB41" w:themeColor="accent2"/>
          <w:bottom w:val="single" w:sz="4" w:space="0" w:color="17AB4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B41" w:themeColor="accent2"/>
          <w:left w:val="nil"/>
        </w:tcBorders>
      </w:tcPr>
    </w:tblStylePr>
    <w:tblStylePr w:type="swCell">
      <w:tblPr/>
      <w:tcPr>
        <w:tcBorders>
          <w:top w:val="double" w:sz="4" w:space="0" w:color="17AB41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60D26D" w:themeColor="accent3"/>
        <w:left w:val="single" w:sz="4" w:space="0" w:color="60D26D" w:themeColor="accent3"/>
        <w:bottom w:val="single" w:sz="4" w:space="0" w:color="60D26D" w:themeColor="accent3"/>
        <w:right w:val="single" w:sz="4" w:space="0" w:color="60D26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D26D" w:themeFill="accent3"/>
      </w:tcPr>
    </w:tblStylePr>
    <w:tblStylePr w:type="lastRow">
      <w:rPr>
        <w:b/>
        <w:bCs/>
      </w:rPr>
      <w:tblPr/>
      <w:tcPr>
        <w:tcBorders>
          <w:top w:val="double" w:sz="4" w:space="0" w:color="60D26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D26D" w:themeColor="accent3"/>
          <w:right w:val="single" w:sz="4" w:space="0" w:color="60D26D" w:themeColor="accent3"/>
        </w:tcBorders>
      </w:tcPr>
    </w:tblStylePr>
    <w:tblStylePr w:type="band1Horz">
      <w:tblPr/>
      <w:tcPr>
        <w:tcBorders>
          <w:top w:val="single" w:sz="4" w:space="0" w:color="60D26D" w:themeColor="accent3"/>
          <w:bottom w:val="single" w:sz="4" w:space="0" w:color="60D26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D26D" w:themeColor="accent3"/>
          <w:left w:val="nil"/>
        </w:tcBorders>
      </w:tcPr>
    </w:tblStylePr>
    <w:tblStylePr w:type="swCell">
      <w:tblPr/>
      <w:tcPr>
        <w:tcBorders>
          <w:top w:val="double" w:sz="4" w:space="0" w:color="60D26D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7983E" w:themeColor="accent4"/>
        <w:left w:val="single" w:sz="4" w:space="0" w:color="07983E" w:themeColor="accent4"/>
        <w:bottom w:val="single" w:sz="4" w:space="0" w:color="07983E" w:themeColor="accent4"/>
        <w:right w:val="single" w:sz="4" w:space="0" w:color="07983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983E" w:themeFill="accent4"/>
      </w:tcPr>
    </w:tblStylePr>
    <w:tblStylePr w:type="lastRow">
      <w:rPr>
        <w:b/>
        <w:bCs/>
      </w:rPr>
      <w:tblPr/>
      <w:tcPr>
        <w:tcBorders>
          <w:top w:val="double" w:sz="4" w:space="0" w:color="07983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983E" w:themeColor="accent4"/>
          <w:right w:val="single" w:sz="4" w:space="0" w:color="07983E" w:themeColor="accent4"/>
        </w:tcBorders>
      </w:tcPr>
    </w:tblStylePr>
    <w:tblStylePr w:type="band1Horz">
      <w:tblPr/>
      <w:tcPr>
        <w:tcBorders>
          <w:top w:val="single" w:sz="4" w:space="0" w:color="07983E" w:themeColor="accent4"/>
          <w:bottom w:val="single" w:sz="4" w:space="0" w:color="07983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983E" w:themeColor="accent4"/>
          <w:left w:val="nil"/>
        </w:tcBorders>
      </w:tcPr>
    </w:tblStylePr>
    <w:tblStylePr w:type="swCell">
      <w:tblPr/>
      <w:tcPr>
        <w:tcBorders>
          <w:top w:val="double" w:sz="4" w:space="0" w:color="07983E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35BF50" w:themeColor="accent5"/>
        <w:left w:val="single" w:sz="4" w:space="0" w:color="35BF50" w:themeColor="accent5"/>
        <w:bottom w:val="single" w:sz="4" w:space="0" w:color="35BF50" w:themeColor="accent5"/>
        <w:right w:val="single" w:sz="4" w:space="0" w:color="35BF5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5BF50" w:themeFill="accent5"/>
      </w:tcPr>
    </w:tblStylePr>
    <w:tblStylePr w:type="lastRow">
      <w:rPr>
        <w:b/>
        <w:bCs/>
      </w:rPr>
      <w:tblPr/>
      <w:tcPr>
        <w:tcBorders>
          <w:top w:val="double" w:sz="4" w:space="0" w:color="35BF5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5BF50" w:themeColor="accent5"/>
          <w:right w:val="single" w:sz="4" w:space="0" w:color="35BF50" w:themeColor="accent5"/>
        </w:tcBorders>
      </w:tcPr>
    </w:tblStylePr>
    <w:tblStylePr w:type="band1Horz">
      <w:tblPr/>
      <w:tcPr>
        <w:tcBorders>
          <w:top w:val="single" w:sz="4" w:space="0" w:color="35BF50" w:themeColor="accent5"/>
          <w:bottom w:val="single" w:sz="4" w:space="0" w:color="35BF5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5BF50" w:themeColor="accent5"/>
          <w:left w:val="nil"/>
        </w:tcBorders>
      </w:tcPr>
    </w:tblStylePr>
    <w:tblStylePr w:type="swCell">
      <w:tblPr/>
      <w:tcPr>
        <w:tcBorders>
          <w:top w:val="double" w:sz="4" w:space="0" w:color="35BF50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8E692" w:themeColor="accent6"/>
        <w:left w:val="single" w:sz="4" w:space="0" w:color="98E692" w:themeColor="accent6"/>
        <w:bottom w:val="single" w:sz="4" w:space="0" w:color="98E692" w:themeColor="accent6"/>
        <w:right w:val="single" w:sz="4" w:space="0" w:color="98E69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8E692" w:themeFill="accent6"/>
      </w:tcPr>
    </w:tblStylePr>
    <w:tblStylePr w:type="lastRow">
      <w:rPr>
        <w:b/>
        <w:bCs/>
      </w:rPr>
      <w:tblPr/>
      <w:tcPr>
        <w:tcBorders>
          <w:top w:val="double" w:sz="4" w:space="0" w:color="98E69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8E692" w:themeColor="accent6"/>
          <w:right w:val="single" w:sz="4" w:space="0" w:color="98E692" w:themeColor="accent6"/>
        </w:tcBorders>
      </w:tcPr>
    </w:tblStylePr>
    <w:tblStylePr w:type="band1Horz">
      <w:tblPr/>
      <w:tcPr>
        <w:tcBorders>
          <w:top w:val="single" w:sz="4" w:space="0" w:color="98E692" w:themeColor="accent6"/>
          <w:bottom w:val="single" w:sz="4" w:space="0" w:color="98E69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8E692" w:themeColor="accent6"/>
          <w:left w:val="nil"/>
        </w:tcBorders>
      </w:tcPr>
    </w:tblStylePr>
    <w:tblStylePr w:type="swCell">
      <w:tblPr/>
      <w:tcPr>
        <w:tcBorders>
          <w:top w:val="double" w:sz="4" w:space="0" w:color="98E692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05FFAB" w:themeColor="accent1" w:themeTint="99"/>
        <w:left w:val="single" w:sz="4" w:space="0" w:color="05FFAB" w:themeColor="accent1" w:themeTint="99"/>
        <w:bottom w:val="single" w:sz="4" w:space="0" w:color="05FFAB" w:themeColor="accent1" w:themeTint="99"/>
        <w:right w:val="single" w:sz="4" w:space="0" w:color="05FFAB" w:themeColor="accent1" w:themeTint="99"/>
        <w:insideH w:val="single" w:sz="4" w:space="0" w:color="05FFA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3F" w:themeColor="accent1"/>
          <w:left w:val="single" w:sz="4" w:space="0" w:color="005E3F" w:themeColor="accent1"/>
          <w:bottom w:val="single" w:sz="4" w:space="0" w:color="005E3F" w:themeColor="accent1"/>
          <w:right w:val="single" w:sz="4" w:space="0" w:color="005E3F" w:themeColor="accent1"/>
          <w:insideH w:val="nil"/>
        </w:tcBorders>
        <w:shd w:val="clear" w:color="auto" w:fill="005E3F" w:themeFill="accent1"/>
      </w:tcPr>
    </w:tblStylePr>
    <w:tblStylePr w:type="lastRow">
      <w:rPr>
        <w:b/>
        <w:bCs/>
      </w:rPr>
      <w:tblPr/>
      <w:tcPr>
        <w:tcBorders>
          <w:top w:val="double" w:sz="4" w:space="0" w:color="05FFA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57E880" w:themeColor="accent2" w:themeTint="99"/>
        <w:left w:val="single" w:sz="4" w:space="0" w:color="57E880" w:themeColor="accent2" w:themeTint="99"/>
        <w:bottom w:val="single" w:sz="4" w:space="0" w:color="57E880" w:themeColor="accent2" w:themeTint="99"/>
        <w:right w:val="single" w:sz="4" w:space="0" w:color="57E880" w:themeColor="accent2" w:themeTint="99"/>
        <w:insideH w:val="single" w:sz="4" w:space="0" w:color="57E88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B41" w:themeColor="accent2"/>
          <w:left w:val="single" w:sz="4" w:space="0" w:color="17AB41" w:themeColor="accent2"/>
          <w:bottom w:val="single" w:sz="4" w:space="0" w:color="17AB41" w:themeColor="accent2"/>
          <w:right w:val="single" w:sz="4" w:space="0" w:color="17AB41" w:themeColor="accent2"/>
          <w:insideH w:val="nil"/>
        </w:tcBorders>
        <w:shd w:val="clear" w:color="auto" w:fill="17AB41" w:themeFill="accent2"/>
      </w:tcPr>
    </w:tblStylePr>
    <w:tblStylePr w:type="lastRow">
      <w:rPr>
        <w:b/>
        <w:bCs/>
      </w:rPr>
      <w:tblPr/>
      <w:tcPr>
        <w:tcBorders>
          <w:top w:val="double" w:sz="4" w:space="0" w:color="57E88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9FE4A7" w:themeColor="accent3" w:themeTint="99"/>
        <w:left w:val="single" w:sz="4" w:space="0" w:color="9FE4A7" w:themeColor="accent3" w:themeTint="99"/>
        <w:bottom w:val="single" w:sz="4" w:space="0" w:color="9FE4A7" w:themeColor="accent3" w:themeTint="99"/>
        <w:right w:val="single" w:sz="4" w:space="0" w:color="9FE4A7" w:themeColor="accent3" w:themeTint="99"/>
        <w:insideH w:val="single" w:sz="4" w:space="0" w:color="9FE4A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D26D" w:themeColor="accent3"/>
          <w:left w:val="single" w:sz="4" w:space="0" w:color="60D26D" w:themeColor="accent3"/>
          <w:bottom w:val="single" w:sz="4" w:space="0" w:color="60D26D" w:themeColor="accent3"/>
          <w:right w:val="single" w:sz="4" w:space="0" w:color="60D26D" w:themeColor="accent3"/>
          <w:insideH w:val="nil"/>
        </w:tcBorders>
        <w:shd w:val="clear" w:color="auto" w:fill="60D26D" w:themeFill="accent3"/>
      </w:tcPr>
    </w:tblStylePr>
    <w:tblStylePr w:type="lastRow">
      <w:rPr>
        <w:b/>
        <w:bCs/>
      </w:rPr>
      <w:tblPr/>
      <w:tcPr>
        <w:tcBorders>
          <w:top w:val="double" w:sz="4" w:space="0" w:color="9FE4A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35F57D" w:themeColor="accent4" w:themeTint="99"/>
        <w:left w:val="single" w:sz="4" w:space="0" w:color="35F57D" w:themeColor="accent4" w:themeTint="99"/>
        <w:bottom w:val="single" w:sz="4" w:space="0" w:color="35F57D" w:themeColor="accent4" w:themeTint="99"/>
        <w:right w:val="single" w:sz="4" w:space="0" w:color="35F57D" w:themeColor="accent4" w:themeTint="99"/>
        <w:insideH w:val="single" w:sz="4" w:space="0" w:color="35F57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7983E" w:themeColor="accent4"/>
          <w:left w:val="single" w:sz="4" w:space="0" w:color="07983E" w:themeColor="accent4"/>
          <w:bottom w:val="single" w:sz="4" w:space="0" w:color="07983E" w:themeColor="accent4"/>
          <w:right w:val="single" w:sz="4" w:space="0" w:color="07983E" w:themeColor="accent4"/>
          <w:insideH w:val="nil"/>
        </w:tcBorders>
        <w:shd w:val="clear" w:color="auto" w:fill="07983E" w:themeFill="accent4"/>
      </w:tcPr>
    </w:tblStylePr>
    <w:tblStylePr w:type="lastRow">
      <w:rPr>
        <w:b/>
        <w:bCs/>
      </w:rPr>
      <w:tblPr/>
      <w:tcPr>
        <w:tcBorders>
          <w:top w:val="double" w:sz="4" w:space="0" w:color="35F57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82DC93" w:themeColor="accent5" w:themeTint="99"/>
        <w:left w:val="single" w:sz="4" w:space="0" w:color="82DC93" w:themeColor="accent5" w:themeTint="99"/>
        <w:bottom w:val="single" w:sz="4" w:space="0" w:color="82DC93" w:themeColor="accent5" w:themeTint="99"/>
        <w:right w:val="single" w:sz="4" w:space="0" w:color="82DC93" w:themeColor="accent5" w:themeTint="99"/>
        <w:insideH w:val="single" w:sz="4" w:space="0" w:color="82DC9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5BF50" w:themeColor="accent5"/>
          <w:left w:val="single" w:sz="4" w:space="0" w:color="35BF50" w:themeColor="accent5"/>
          <w:bottom w:val="single" w:sz="4" w:space="0" w:color="35BF50" w:themeColor="accent5"/>
          <w:right w:val="single" w:sz="4" w:space="0" w:color="35BF50" w:themeColor="accent5"/>
          <w:insideH w:val="nil"/>
        </w:tcBorders>
        <w:shd w:val="clear" w:color="auto" w:fill="35BF50" w:themeFill="accent5"/>
      </w:tcPr>
    </w:tblStylePr>
    <w:tblStylePr w:type="lastRow">
      <w:rPr>
        <w:b/>
        <w:bCs/>
      </w:rPr>
      <w:tblPr/>
      <w:tcPr>
        <w:tcBorders>
          <w:top w:val="double" w:sz="4" w:space="0" w:color="82DC9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FF667E"/>
    <w:pPr>
      <w:spacing w:line="240" w:lineRule="auto"/>
    </w:pPr>
    <w:tblPr>
      <w:tblStyleRowBandSize w:val="1"/>
      <w:tblStyleColBandSize w:val="1"/>
      <w:tblBorders>
        <w:top w:val="single" w:sz="4" w:space="0" w:color="C0F0BD" w:themeColor="accent6" w:themeTint="99"/>
        <w:left w:val="single" w:sz="4" w:space="0" w:color="C0F0BD" w:themeColor="accent6" w:themeTint="99"/>
        <w:bottom w:val="single" w:sz="4" w:space="0" w:color="C0F0BD" w:themeColor="accent6" w:themeTint="99"/>
        <w:right w:val="single" w:sz="4" w:space="0" w:color="C0F0BD" w:themeColor="accent6" w:themeTint="99"/>
        <w:insideH w:val="single" w:sz="4" w:space="0" w:color="C0F0B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E692" w:themeColor="accent6"/>
          <w:left w:val="single" w:sz="4" w:space="0" w:color="98E692" w:themeColor="accent6"/>
          <w:bottom w:val="single" w:sz="4" w:space="0" w:color="98E692" w:themeColor="accent6"/>
          <w:right w:val="single" w:sz="4" w:space="0" w:color="98E692" w:themeColor="accent6"/>
          <w:insideH w:val="nil"/>
        </w:tcBorders>
        <w:shd w:val="clear" w:color="auto" w:fill="98E692" w:themeFill="accent6"/>
      </w:tcPr>
    </w:tblStylePr>
    <w:tblStylePr w:type="lastRow">
      <w:rPr>
        <w:b/>
        <w:bCs/>
      </w:rPr>
      <w:tblPr/>
      <w:tcPr>
        <w:tcBorders>
          <w:top w:val="double" w:sz="4" w:space="0" w:color="C0F0B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E3F" w:themeColor="accent1"/>
        <w:left w:val="single" w:sz="24" w:space="0" w:color="005E3F" w:themeColor="accent1"/>
        <w:bottom w:val="single" w:sz="24" w:space="0" w:color="005E3F" w:themeColor="accent1"/>
        <w:right w:val="single" w:sz="24" w:space="0" w:color="005E3F" w:themeColor="accent1"/>
      </w:tblBorders>
    </w:tblPr>
    <w:tcPr>
      <w:shd w:val="clear" w:color="auto" w:fill="005E3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AB41" w:themeColor="accent2"/>
        <w:left w:val="single" w:sz="24" w:space="0" w:color="17AB41" w:themeColor="accent2"/>
        <w:bottom w:val="single" w:sz="24" w:space="0" w:color="17AB41" w:themeColor="accent2"/>
        <w:right w:val="single" w:sz="24" w:space="0" w:color="17AB41" w:themeColor="accent2"/>
      </w:tblBorders>
    </w:tblPr>
    <w:tcPr>
      <w:shd w:val="clear" w:color="auto" w:fill="17AB4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D26D" w:themeColor="accent3"/>
        <w:left w:val="single" w:sz="24" w:space="0" w:color="60D26D" w:themeColor="accent3"/>
        <w:bottom w:val="single" w:sz="24" w:space="0" w:color="60D26D" w:themeColor="accent3"/>
        <w:right w:val="single" w:sz="24" w:space="0" w:color="60D26D" w:themeColor="accent3"/>
      </w:tblBorders>
    </w:tblPr>
    <w:tcPr>
      <w:shd w:val="clear" w:color="auto" w:fill="60D26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7983E" w:themeColor="accent4"/>
        <w:left w:val="single" w:sz="24" w:space="0" w:color="07983E" w:themeColor="accent4"/>
        <w:bottom w:val="single" w:sz="24" w:space="0" w:color="07983E" w:themeColor="accent4"/>
        <w:right w:val="single" w:sz="24" w:space="0" w:color="07983E" w:themeColor="accent4"/>
      </w:tblBorders>
    </w:tblPr>
    <w:tcPr>
      <w:shd w:val="clear" w:color="auto" w:fill="07983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5BF50" w:themeColor="accent5"/>
        <w:left w:val="single" w:sz="24" w:space="0" w:color="35BF50" w:themeColor="accent5"/>
        <w:bottom w:val="single" w:sz="24" w:space="0" w:color="35BF50" w:themeColor="accent5"/>
        <w:right w:val="single" w:sz="24" w:space="0" w:color="35BF50" w:themeColor="accent5"/>
      </w:tblBorders>
    </w:tblPr>
    <w:tcPr>
      <w:shd w:val="clear" w:color="auto" w:fill="35BF5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FF667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8E692" w:themeColor="accent6"/>
        <w:left w:val="single" w:sz="24" w:space="0" w:color="98E692" w:themeColor="accent6"/>
        <w:bottom w:val="single" w:sz="24" w:space="0" w:color="98E692" w:themeColor="accent6"/>
        <w:right w:val="single" w:sz="24" w:space="0" w:color="98E692" w:themeColor="accent6"/>
      </w:tblBorders>
    </w:tblPr>
    <w:tcPr>
      <w:shd w:val="clear" w:color="auto" w:fill="98E69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FF667E"/>
    <w:pPr>
      <w:spacing w:line="240" w:lineRule="auto"/>
    </w:pPr>
    <w:rPr>
      <w:color w:val="00462E" w:themeColor="accent1" w:themeShade="BF"/>
    </w:rPr>
    <w:tblPr>
      <w:tblStyleRowBandSize w:val="1"/>
      <w:tblStyleColBandSize w:val="1"/>
      <w:tblBorders>
        <w:top w:val="single" w:sz="4" w:space="0" w:color="005E3F" w:themeColor="accent1"/>
        <w:bottom w:val="single" w:sz="4" w:space="0" w:color="005E3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E3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E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FF667E"/>
    <w:pPr>
      <w:spacing w:line="240" w:lineRule="auto"/>
    </w:pPr>
    <w:rPr>
      <w:color w:val="117F30" w:themeColor="accent2" w:themeShade="BF"/>
    </w:rPr>
    <w:tblPr>
      <w:tblStyleRowBandSize w:val="1"/>
      <w:tblStyleColBandSize w:val="1"/>
      <w:tblBorders>
        <w:top w:val="single" w:sz="4" w:space="0" w:color="17AB41" w:themeColor="accent2"/>
        <w:bottom w:val="single" w:sz="4" w:space="0" w:color="17AB4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7AB4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7AB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FF667E"/>
    <w:pPr>
      <w:spacing w:line="240" w:lineRule="auto"/>
    </w:pPr>
    <w:rPr>
      <w:color w:val="32B241" w:themeColor="accent3" w:themeShade="BF"/>
    </w:rPr>
    <w:tblPr>
      <w:tblStyleRowBandSize w:val="1"/>
      <w:tblStyleColBandSize w:val="1"/>
      <w:tblBorders>
        <w:top w:val="single" w:sz="4" w:space="0" w:color="60D26D" w:themeColor="accent3"/>
        <w:bottom w:val="single" w:sz="4" w:space="0" w:color="60D26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0D26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0D26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FF667E"/>
    <w:pPr>
      <w:spacing w:line="240" w:lineRule="auto"/>
    </w:pPr>
    <w:rPr>
      <w:color w:val="05712E" w:themeColor="accent4" w:themeShade="BF"/>
    </w:rPr>
    <w:tblPr>
      <w:tblStyleRowBandSize w:val="1"/>
      <w:tblStyleColBandSize w:val="1"/>
      <w:tblBorders>
        <w:top w:val="single" w:sz="4" w:space="0" w:color="07983E" w:themeColor="accent4"/>
        <w:bottom w:val="single" w:sz="4" w:space="0" w:color="07983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7983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798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FF667E"/>
    <w:pPr>
      <w:spacing w:line="240" w:lineRule="auto"/>
    </w:pPr>
    <w:rPr>
      <w:color w:val="278E3B" w:themeColor="accent5" w:themeShade="BF"/>
    </w:rPr>
    <w:tblPr>
      <w:tblStyleRowBandSize w:val="1"/>
      <w:tblStyleColBandSize w:val="1"/>
      <w:tblBorders>
        <w:top w:val="single" w:sz="4" w:space="0" w:color="35BF50" w:themeColor="accent5"/>
        <w:bottom w:val="single" w:sz="4" w:space="0" w:color="35BF5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5BF5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5BF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FF667E"/>
    <w:pPr>
      <w:spacing w:line="240" w:lineRule="auto"/>
    </w:pPr>
    <w:rPr>
      <w:color w:val="4FD445" w:themeColor="accent6" w:themeShade="BF"/>
    </w:rPr>
    <w:tblPr>
      <w:tblStyleRowBandSize w:val="1"/>
      <w:tblStyleColBandSize w:val="1"/>
      <w:tblBorders>
        <w:top w:val="single" w:sz="4" w:space="0" w:color="98E692" w:themeColor="accent6"/>
        <w:bottom w:val="single" w:sz="4" w:space="0" w:color="98E69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8E69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8E69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FF667E"/>
    <w:pPr>
      <w:spacing w:line="240" w:lineRule="auto"/>
    </w:pPr>
    <w:rPr>
      <w:color w:val="00462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E3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E3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E3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E3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BFFE3" w:themeFill="accent1" w:themeFillTint="33"/>
      </w:tcPr>
    </w:tblStylePr>
    <w:tblStylePr w:type="band1Horz">
      <w:tblPr/>
      <w:tcPr>
        <w:shd w:val="clear" w:color="auto" w:fill="ABFF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FF667E"/>
    <w:pPr>
      <w:spacing w:line="240" w:lineRule="auto"/>
    </w:pPr>
    <w:rPr>
      <w:color w:val="117F3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B4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B4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B4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B4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7D4" w:themeFill="accent2" w:themeFillTint="33"/>
      </w:tcPr>
    </w:tblStylePr>
    <w:tblStylePr w:type="band1Horz">
      <w:tblPr/>
      <w:tcPr>
        <w:shd w:val="clear" w:color="auto" w:fill="C7F7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FF667E"/>
    <w:pPr>
      <w:spacing w:line="240" w:lineRule="auto"/>
    </w:pPr>
    <w:rPr>
      <w:color w:val="32B24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D26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D26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D26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D26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6E1" w:themeFill="accent3" w:themeFillTint="33"/>
      </w:tcPr>
    </w:tblStylePr>
    <w:tblStylePr w:type="band1Horz">
      <w:tblPr/>
      <w:tcPr>
        <w:shd w:val="clear" w:color="auto" w:fill="DFF6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FF667E"/>
    <w:pPr>
      <w:spacing w:line="240" w:lineRule="auto"/>
    </w:pPr>
    <w:rPr>
      <w:color w:val="05712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7983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7983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7983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7983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BFCD3" w:themeFill="accent4" w:themeFillTint="33"/>
      </w:tcPr>
    </w:tblStylePr>
    <w:tblStylePr w:type="band1Horz">
      <w:tblPr/>
      <w:tcPr>
        <w:shd w:val="clear" w:color="auto" w:fill="BBFCD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FF667E"/>
    <w:pPr>
      <w:spacing w:line="240" w:lineRule="auto"/>
    </w:pPr>
    <w:rPr>
      <w:color w:val="278E3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5BF5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5BF5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5BF5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5BF5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F3DA" w:themeFill="accent5" w:themeFillTint="33"/>
      </w:tcPr>
    </w:tblStylePr>
    <w:tblStylePr w:type="band1Horz">
      <w:tblPr/>
      <w:tcPr>
        <w:shd w:val="clear" w:color="auto" w:fill="D5F3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FF667E"/>
    <w:pPr>
      <w:spacing w:line="240" w:lineRule="auto"/>
    </w:pPr>
    <w:rPr>
      <w:color w:val="4FD44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8E69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8E69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8E69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8E69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FAE9" w:themeFill="accent6" w:themeFillTint="33"/>
      </w:tcPr>
    </w:tblStylePr>
    <w:tblStylePr w:type="band1Horz">
      <w:tblPr/>
      <w:tcPr>
        <w:shd w:val="clear" w:color="auto" w:fill="EAFA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eraturverzeichnis">
    <w:name w:val="Bibliography"/>
    <w:basedOn w:val="Standard"/>
    <w:next w:val="Standard"/>
    <w:uiPriority w:val="37"/>
    <w:semiHidden/>
    <w:unhideWhenUsed/>
    <w:rsid w:val="00FF667E"/>
  </w:style>
  <w:style w:type="paragraph" w:styleId="Makrotext">
    <w:name w:val="macro"/>
    <w:link w:val="MakrotextZchn"/>
    <w:uiPriority w:val="99"/>
    <w:semiHidden/>
    <w:unhideWhenUsed/>
    <w:rsid w:val="00FF66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FF667E"/>
    <w:rPr>
      <w:rFonts w:ascii="Consolas" w:hAnsi="Consolas"/>
    </w:rPr>
  </w:style>
  <w:style w:type="table" w:styleId="MittlereListe1">
    <w:name w:val="Medium List 1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E3F" w:themeColor="accent1"/>
        <w:bottom w:val="single" w:sz="8" w:space="0" w:color="005E3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E3F" w:themeColor="accent1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005E3F" w:themeColor="accent1"/>
          <w:bottom w:val="single" w:sz="8" w:space="0" w:color="005E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E3F" w:themeColor="accent1"/>
          <w:bottom w:val="single" w:sz="8" w:space="0" w:color="005E3F" w:themeColor="accent1"/>
        </w:tcBorders>
      </w:tcPr>
    </w:tblStylePr>
    <w:tblStylePr w:type="band1Vert">
      <w:tblPr/>
      <w:tcPr>
        <w:shd w:val="clear" w:color="auto" w:fill="98FFDC" w:themeFill="accent1" w:themeFillTint="3F"/>
      </w:tcPr>
    </w:tblStylePr>
    <w:tblStylePr w:type="band1Horz">
      <w:tblPr/>
      <w:tcPr>
        <w:shd w:val="clear" w:color="auto" w:fill="98FFDC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AB41" w:themeColor="accent2"/>
        <w:bottom w:val="single" w:sz="8" w:space="0" w:color="17AB4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B41" w:themeColor="accent2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17AB41" w:themeColor="accent2"/>
          <w:bottom w:val="single" w:sz="8" w:space="0" w:color="17AB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B41" w:themeColor="accent2"/>
          <w:bottom w:val="single" w:sz="8" w:space="0" w:color="17AB41" w:themeColor="accent2"/>
        </w:tcBorders>
      </w:tcPr>
    </w:tblStylePr>
    <w:tblStylePr w:type="band1Vert">
      <w:tblPr/>
      <w:tcPr>
        <w:shd w:val="clear" w:color="auto" w:fill="B9F5CA" w:themeFill="accent2" w:themeFillTint="3F"/>
      </w:tcPr>
    </w:tblStylePr>
    <w:tblStylePr w:type="band1Horz">
      <w:tblPr/>
      <w:tcPr>
        <w:shd w:val="clear" w:color="auto" w:fill="B9F5CA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D26D" w:themeColor="accent3"/>
        <w:bottom w:val="single" w:sz="8" w:space="0" w:color="60D26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D26D" w:themeColor="accent3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60D26D" w:themeColor="accent3"/>
          <w:bottom w:val="single" w:sz="8" w:space="0" w:color="60D26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D26D" w:themeColor="accent3"/>
          <w:bottom w:val="single" w:sz="8" w:space="0" w:color="60D26D" w:themeColor="accent3"/>
        </w:tcBorders>
      </w:tcPr>
    </w:tblStylePr>
    <w:tblStylePr w:type="band1Vert">
      <w:tblPr/>
      <w:tcPr>
        <w:shd w:val="clear" w:color="auto" w:fill="D7F3DA" w:themeFill="accent3" w:themeFillTint="3F"/>
      </w:tcPr>
    </w:tblStylePr>
    <w:tblStylePr w:type="band1Horz">
      <w:tblPr/>
      <w:tcPr>
        <w:shd w:val="clear" w:color="auto" w:fill="D7F3DA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7983E" w:themeColor="accent4"/>
        <w:bottom w:val="single" w:sz="8" w:space="0" w:color="07983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7983E" w:themeColor="accent4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07983E" w:themeColor="accent4"/>
          <w:bottom w:val="single" w:sz="8" w:space="0" w:color="0798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7983E" w:themeColor="accent4"/>
          <w:bottom w:val="single" w:sz="8" w:space="0" w:color="07983E" w:themeColor="accent4"/>
        </w:tcBorders>
      </w:tcPr>
    </w:tblStylePr>
    <w:tblStylePr w:type="band1Vert">
      <w:tblPr/>
      <w:tcPr>
        <w:shd w:val="clear" w:color="auto" w:fill="ABFBC9" w:themeFill="accent4" w:themeFillTint="3F"/>
      </w:tcPr>
    </w:tblStylePr>
    <w:tblStylePr w:type="band1Horz">
      <w:tblPr/>
      <w:tcPr>
        <w:shd w:val="clear" w:color="auto" w:fill="ABFBC9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5BF50" w:themeColor="accent5"/>
        <w:bottom w:val="single" w:sz="8" w:space="0" w:color="35BF5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5BF50" w:themeColor="accent5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35BF50" w:themeColor="accent5"/>
          <w:bottom w:val="single" w:sz="8" w:space="0" w:color="35BF5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5BF50" w:themeColor="accent5"/>
          <w:bottom w:val="single" w:sz="8" w:space="0" w:color="35BF50" w:themeColor="accent5"/>
        </w:tcBorders>
      </w:tcPr>
    </w:tblStylePr>
    <w:tblStylePr w:type="band1Vert">
      <w:tblPr/>
      <w:tcPr>
        <w:shd w:val="clear" w:color="auto" w:fill="CBF0D2" w:themeFill="accent5" w:themeFillTint="3F"/>
      </w:tcPr>
    </w:tblStylePr>
    <w:tblStylePr w:type="band1Horz">
      <w:tblPr/>
      <w:tcPr>
        <w:shd w:val="clear" w:color="auto" w:fill="CBF0D2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rsid w:val="00FF667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8E692" w:themeColor="accent6"/>
        <w:bottom w:val="single" w:sz="8" w:space="0" w:color="98E69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8E692" w:themeColor="accent6"/>
        </w:tcBorders>
      </w:tcPr>
    </w:tblStylePr>
    <w:tblStylePr w:type="lastRow">
      <w:rPr>
        <w:b/>
        <w:bCs/>
        <w:color w:val="17AB41" w:themeColor="text2"/>
      </w:rPr>
      <w:tblPr/>
      <w:tcPr>
        <w:tcBorders>
          <w:top w:val="single" w:sz="8" w:space="0" w:color="98E692" w:themeColor="accent6"/>
          <w:bottom w:val="single" w:sz="8" w:space="0" w:color="98E69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8E692" w:themeColor="accent6"/>
          <w:bottom w:val="single" w:sz="8" w:space="0" w:color="98E692" w:themeColor="accent6"/>
        </w:tcBorders>
      </w:tcPr>
    </w:tblStylePr>
    <w:tblStylePr w:type="band1Vert">
      <w:tblPr/>
      <w:tcPr>
        <w:shd w:val="clear" w:color="auto" w:fill="E5F8E3" w:themeFill="accent6" w:themeFillTint="3F"/>
      </w:tcPr>
    </w:tblStylePr>
    <w:tblStylePr w:type="band1Horz">
      <w:tblPr/>
      <w:tcPr>
        <w:shd w:val="clear" w:color="auto" w:fill="E5F8E3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3F" w:themeColor="accent1"/>
        <w:left w:val="single" w:sz="8" w:space="0" w:color="005E3F" w:themeColor="accent1"/>
        <w:bottom w:val="single" w:sz="8" w:space="0" w:color="005E3F" w:themeColor="accent1"/>
        <w:right w:val="single" w:sz="8" w:space="0" w:color="005E3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3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3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3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8FFD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8FFD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B41" w:themeColor="accent2"/>
        <w:left w:val="single" w:sz="8" w:space="0" w:color="17AB41" w:themeColor="accent2"/>
        <w:bottom w:val="single" w:sz="8" w:space="0" w:color="17AB41" w:themeColor="accent2"/>
        <w:right w:val="single" w:sz="8" w:space="0" w:color="17AB4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B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B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B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5C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5C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D26D" w:themeColor="accent3"/>
        <w:left w:val="single" w:sz="8" w:space="0" w:color="60D26D" w:themeColor="accent3"/>
        <w:bottom w:val="single" w:sz="8" w:space="0" w:color="60D26D" w:themeColor="accent3"/>
        <w:right w:val="single" w:sz="8" w:space="0" w:color="60D26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D26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D26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D26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3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3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7983E" w:themeColor="accent4"/>
        <w:left w:val="single" w:sz="8" w:space="0" w:color="07983E" w:themeColor="accent4"/>
        <w:bottom w:val="single" w:sz="8" w:space="0" w:color="07983E" w:themeColor="accent4"/>
        <w:right w:val="single" w:sz="8" w:space="0" w:color="07983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798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7983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7983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FBC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FBC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BF50" w:themeColor="accent5"/>
        <w:left w:val="single" w:sz="8" w:space="0" w:color="35BF50" w:themeColor="accent5"/>
        <w:bottom w:val="single" w:sz="8" w:space="0" w:color="35BF50" w:themeColor="accent5"/>
        <w:right w:val="single" w:sz="8" w:space="0" w:color="35BF5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5BF5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5BF5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5BF5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F0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F0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E692" w:themeColor="accent6"/>
        <w:left w:val="single" w:sz="8" w:space="0" w:color="98E692" w:themeColor="accent6"/>
        <w:bottom w:val="single" w:sz="8" w:space="0" w:color="98E692" w:themeColor="accent6"/>
        <w:right w:val="single" w:sz="8" w:space="0" w:color="98E69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8E69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8E69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8E69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8E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8E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C684" w:themeColor="accent1" w:themeTint="BF"/>
        <w:left w:val="single" w:sz="8" w:space="0" w:color="00C684" w:themeColor="accent1" w:themeTint="BF"/>
        <w:bottom w:val="single" w:sz="8" w:space="0" w:color="00C684" w:themeColor="accent1" w:themeTint="BF"/>
        <w:right w:val="single" w:sz="8" w:space="0" w:color="00C684" w:themeColor="accent1" w:themeTint="BF"/>
        <w:insideH w:val="single" w:sz="8" w:space="0" w:color="00C68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684" w:themeColor="accent1" w:themeTint="BF"/>
          <w:left w:val="single" w:sz="8" w:space="0" w:color="00C684" w:themeColor="accent1" w:themeTint="BF"/>
          <w:bottom w:val="single" w:sz="8" w:space="0" w:color="00C684" w:themeColor="accent1" w:themeTint="BF"/>
          <w:right w:val="single" w:sz="8" w:space="0" w:color="00C684" w:themeColor="accent1" w:themeTint="BF"/>
          <w:insideH w:val="nil"/>
          <w:insideV w:val="nil"/>
        </w:tcBorders>
        <w:shd w:val="clear" w:color="auto" w:fill="005E3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684" w:themeColor="accent1" w:themeTint="BF"/>
          <w:left w:val="single" w:sz="8" w:space="0" w:color="00C684" w:themeColor="accent1" w:themeTint="BF"/>
          <w:bottom w:val="single" w:sz="8" w:space="0" w:color="00C684" w:themeColor="accent1" w:themeTint="BF"/>
          <w:right w:val="single" w:sz="8" w:space="0" w:color="00C68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8FFD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8FFD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2EE361" w:themeColor="accent2" w:themeTint="BF"/>
        <w:left w:val="single" w:sz="8" w:space="0" w:color="2EE361" w:themeColor="accent2" w:themeTint="BF"/>
        <w:bottom w:val="single" w:sz="8" w:space="0" w:color="2EE361" w:themeColor="accent2" w:themeTint="BF"/>
        <w:right w:val="single" w:sz="8" w:space="0" w:color="2EE361" w:themeColor="accent2" w:themeTint="BF"/>
        <w:insideH w:val="single" w:sz="8" w:space="0" w:color="2EE36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E361" w:themeColor="accent2" w:themeTint="BF"/>
          <w:left w:val="single" w:sz="8" w:space="0" w:color="2EE361" w:themeColor="accent2" w:themeTint="BF"/>
          <w:bottom w:val="single" w:sz="8" w:space="0" w:color="2EE361" w:themeColor="accent2" w:themeTint="BF"/>
          <w:right w:val="single" w:sz="8" w:space="0" w:color="2EE361" w:themeColor="accent2" w:themeTint="BF"/>
          <w:insideH w:val="nil"/>
          <w:insideV w:val="nil"/>
        </w:tcBorders>
        <w:shd w:val="clear" w:color="auto" w:fill="17AB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E361" w:themeColor="accent2" w:themeTint="BF"/>
          <w:left w:val="single" w:sz="8" w:space="0" w:color="2EE361" w:themeColor="accent2" w:themeTint="BF"/>
          <w:bottom w:val="single" w:sz="8" w:space="0" w:color="2EE361" w:themeColor="accent2" w:themeTint="BF"/>
          <w:right w:val="single" w:sz="8" w:space="0" w:color="2EE36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5C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5C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87DD91" w:themeColor="accent3" w:themeTint="BF"/>
        <w:left w:val="single" w:sz="8" w:space="0" w:color="87DD91" w:themeColor="accent3" w:themeTint="BF"/>
        <w:bottom w:val="single" w:sz="8" w:space="0" w:color="87DD91" w:themeColor="accent3" w:themeTint="BF"/>
        <w:right w:val="single" w:sz="8" w:space="0" w:color="87DD91" w:themeColor="accent3" w:themeTint="BF"/>
        <w:insideH w:val="single" w:sz="8" w:space="0" w:color="87DD9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DD91" w:themeColor="accent3" w:themeTint="BF"/>
          <w:left w:val="single" w:sz="8" w:space="0" w:color="87DD91" w:themeColor="accent3" w:themeTint="BF"/>
          <w:bottom w:val="single" w:sz="8" w:space="0" w:color="87DD91" w:themeColor="accent3" w:themeTint="BF"/>
          <w:right w:val="single" w:sz="8" w:space="0" w:color="87DD91" w:themeColor="accent3" w:themeTint="BF"/>
          <w:insideH w:val="nil"/>
          <w:insideV w:val="nil"/>
        </w:tcBorders>
        <w:shd w:val="clear" w:color="auto" w:fill="60D26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DD91" w:themeColor="accent3" w:themeTint="BF"/>
          <w:left w:val="single" w:sz="8" w:space="0" w:color="87DD91" w:themeColor="accent3" w:themeTint="BF"/>
          <w:bottom w:val="single" w:sz="8" w:space="0" w:color="87DD91" w:themeColor="accent3" w:themeTint="BF"/>
          <w:right w:val="single" w:sz="8" w:space="0" w:color="87DD9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3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3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BEC5F" w:themeColor="accent4" w:themeTint="BF"/>
        <w:left w:val="single" w:sz="8" w:space="0" w:color="0BEC5F" w:themeColor="accent4" w:themeTint="BF"/>
        <w:bottom w:val="single" w:sz="8" w:space="0" w:color="0BEC5F" w:themeColor="accent4" w:themeTint="BF"/>
        <w:right w:val="single" w:sz="8" w:space="0" w:color="0BEC5F" w:themeColor="accent4" w:themeTint="BF"/>
        <w:insideH w:val="single" w:sz="8" w:space="0" w:color="0BEC5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BEC5F" w:themeColor="accent4" w:themeTint="BF"/>
          <w:left w:val="single" w:sz="8" w:space="0" w:color="0BEC5F" w:themeColor="accent4" w:themeTint="BF"/>
          <w:bottom w:val="single" w:sz="8" w:space="0" w:color="0BEC5F" w:themeColor="accent4" w:themeTint="BF"/>
          <w:right w:val="single" w:sz="8" w:space="0" w:color="0BEC5F" w:themeColor="accent4" w:themeTint="BF"/>
          <w:insideH w:val="nil"/>
          <w:insideV w:val="nil"/>
        </w:tcBorders>
        <w:shd w:val="clear" w:color="auto" w:fill="0798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EC5F" w:themeColor="accent4" w:themeTint="BF"/>
          <w:left w:val="single" w:sz="8" w:space="0" w:color="0BEC5F" w:themeColor="accent4" w:themeTint="BF"/>
          <w:bottom w:val="single" w:sz="8" w:space="0" w:color="0BEC5F" w:themeColor="accent4" w:themeTint="BF"/>
          <w:right w:val="single" w:sz="8" w:space="0" w:color="0BEC5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BC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FBC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62D378" w:themeColor="accent5" w:themeTint="BF"/>
        <w:left w:val="single" w:sz="8" w:space="0" w:color="62D378" w:themeColor="accent5" w:themeTint="BF"/>
        <w:bottom w:val="single" w:sz="8" w:space="0" w:color="62D378" w:themeColor="accent5" w:themeTint="BF"/>
        <w:right w:val="single" w:sz="8" w:space="0" w:color="62D378" w:themeColor="accent5" w:themeTint="BF"/>
        <w:insideH w:val="single" w:sz="8" w:space="0" w:color="62D37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D378" w:themeColor="accent5" w:themeTint="BF"/>
          <w:left w:val="single" w:sz="8" w:space="0" w:color="62D378" w:themeColor="accent5" w:themeTint="BF"/>
          <w:bottom w:val="single" w:sz="8" w:space="0" w:color="62D378" w:themeColor="accent5" w:themeTint="BF"/>
          <w:right w:val="single" w:sz="8" w:space="0" w:color="62D378" w:themeColor="accent5" w:themeTint="BF"/>
          <w:insideH w:val="nil"/>
          <w:insideV w:val="nil"/>
        </w:tcBorders>
        <w:shd w:val="clear" w:color="auto" w:fill="35BF5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D378" w:themeColor="accent5" w:themeTint="BF"/>
          <w:left w:val="single" w:sz="8" w:space="0" w:color="62D378" w:themeColor="accent5" w:themeTint="BF"/>
          <w:bottom w:val="single" w:sz="8" w:space="0" w:color="62D378" w:themeColor="accent5" w:themeTint="BF"/>
          <w:right w:val="single" w:sz="8" w:space="0" w:color="62D37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0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F0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B1ECAD" w:themeColor="accent6" w:themeTint="BF"/>
        <w:left w:val="single" w:sz="8" w:space="0" w:color="B1ECAD" w:themeColor="accent6" w:themeTint="BF"/>
        <w:bottom w:val="single" w:sz="8" w:space="0" w:color="B1ECAD" w:themeColor="accent6" w:themeTint="BF"/>
        <w:right w:val="single" w:sz="8" w:space="0" w:color="B1ECAD" w:themeColor="accent6" w:themeTint="BF"/>
        <w:insideH w:val="single" w:sz="8" w:space="0" w:color="B1ECA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ECAD" w:themeColor="accent6" w:themeTint="BF"/>
          <w:left w:val="single" w:sz="8" w:space="0" w:color="B1ECAD" w:themeColor="accent6" w:themeTint="BF"/>
          <w:bottom w:val="single" w:sz="8" w:space="0" w:color="B1ECAD" w:themeColor="accent6" w:themeTint="BF"/>
          <w:right w:val="single" w:sz="8" w:space="0" w:color="B1ECAD" w:themeColor="accent6" w:themeTint="BF"/>
          <w:insideH w:val="nil"/>
          <w:insideV w:val="nil"/>
        </w:tcBorders>
        <w:shd w:val="clear" w:color="auto" w:fill="98E69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ECAD" w:themeColor="accent6" w:themeTint="BF"/>
          <w:left w:val="single" w:sz="8" w:space="0" w:color="B1ECAD" w:themeColor="accent6" w:themeTint="BF"/>
          <w:bottom w:val="single" w:sz="8" w:space="0" w:color="B1ECAD" w:themeColor="accent6" w:themeTint="BF"/>
          <w:right w:val="single" w:sz="8" w:space="0" w:color="B1ECA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8E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8E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E3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3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E3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B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B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B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D26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D26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D26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7983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98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7983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5BF5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BF5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5BF5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8E69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E69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8E69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0C684" w:themeColor="accent1" w:themeTint="BF"/>
        <w:left w:val="single" w:sz="8" w:space="0" w:color="00C684" w:themeColor="accent1" w:themeTint="BF"/>
        <w:bottom w:val="single" w:sz="8" w:space="0" w:color="00C684" w:themeColor="accent1" w:themeTint="BF"/>
        <w:right w:val="single" w:sz="8" w:space="0" w:color="00C684" w:themeColor="accent1" w:themeTint="BF"/>
        <w:insideH w:val="single" w:sz="8" w:space="0" w:color="00C684" w:themeColor="accent1" w:themeTint="BF"/>
        <w:insideV w:val="single" w:sz="8" w:space="0" w:color="00C684" w:themeColor="accent1" w:themeTint="BF"/>
      </w:tblBorders>
    </w:tblPr>
    <w:tcPr>
      <w:shd w:val="clear" w:color="auto" w:fill="98FFD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68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FFFB9" w:themeFill="accent1" w:themeFillTint="7F"/>
      </w:tcPr>
    </w:tblStylePr>
    <w:tblStylePr w:type="band1Horz">
      <w:tblPr/>
      <w:tcPr>
        <w:shd w:val="clear" w:color="auto" w:fill="2FFFB9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2EE361" w:themeColor="accent2" w:themeTint="BF"/>
        <w:left w:val="single" w:sz="8" w:space="0" w:color="2EE361" w:themeColor="accent2" w:themeTint="BF"/>
        <w:bottom w:val="single" w:sz="8" w:space="0" w:color="2EE361" w:themeColor="accent2" w:themeTint="BF"/>
        <w:right w:val="single" w:sz="8" w:space="0" w:color="2EE361" w:themeColor="accent2" w:themeTint="BF"/>
        <w:insideH w:val="single" w:sz="8" w:space="0" w:color="2EE361" w:themeColor="accent2" w:themeTint="BF"/>
        <w:insideV w:val="single" w:sz="8" w:space="0" w:color="2EE361" w:themeColor="accent2" w:themeTint="BF"/>
      </w:tblBorders>
    </w:tblPr>
    <w:tcPr>
      <w:shd w:val="clear" w:color="auto" w:fill="B9F5C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E36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EC95" w:themeFill="accent2" w:themeFillTint="7F"/>
      </w:tcPr>
    </w:tblStylePr>
    <w:tblStylePr w:type="band1Horz">
      <w:tblPr/>
      <w:tcPr>
        <w:shd w:val="clear" w:color="auto" w:fill="74EC95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87DD91" w:themeColor="accent3" w:themeTint="BF"/>
        <w:left w:val="single" w:sz="8" w:space="0" w:color="87DD91" w:themeColor="accent3" w:themeTint="BF"/>
        <w:bottom w:val="single" w:sz="8" w:space="0" w:color="87DD91" w:themeColor="accent3" w:themeTint="BF"/>
        <w:right w:val="single" w:sz="8" w:space="0" w:color="87DD91" w:themeColor="accent3" w:themeTint="BF"/>
        <w:insideH w:val="single" w:sz="8" w:space="0" w:color="87DD91" w:themeColor="accent3" w:themeTint="BF"/>
        <w:insideV w:val="single" w:sz="8" w:space="0" w:color="87DD91" w:themeColor="accent3" w:themeTint="BF"/>
      </w:tblBorders>
    </w:tblPr>
    <w:tcPr>
      <w:shd w:val="clear" w:color="auto" w:fill="D7F3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DD9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8B6" w:themeFill="accent3" w:themeFillTint="7F"/>
      </w:tcPr>
    </w:tblStylePr>
    <w:tblStylePr w:type="band1Horz">
      <w:tblPr/>
      <w:tcPr>
        <w:shd w:val="clear" w:color="auto" w:fill="AFE8B6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0BEC5F" w:themeColor="accent4" w:themeTint="BF"/>
        <w:left w:val="single" w:sz="8" w:space="0" w:color="0BEC5F" w:themeColor="accent4" w:themeTint="BF"/>
        <w:bottom w:val="single" w:sz="8" w:space="0" w:color="0BEC5F" w:themeColor="accent4" w:themeTint="BF"/>
        <w:right w:val="single" w:sz="8" w:space="0" w:color="0BEC5F" w:themeColor="accent4" w:themeTint="BF"/>
        <w:insideH w:val="single" w:sz="8" w:space="0" w:color="0BEC5F" w:themeColor="accent4" w:themeTint="BF"/>
        <w:insideV w:val="single" w:sz="8" w:space="0" w:color="0BEC5F" w:themeColor="accent4" w:themeTint="BF"/>
      </w:tblBorders>
    </w:tblPr>
    <w:tcPr>
      <w:shd w:val="clear" w:color="auto" w:fill="ABFBC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BEC5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F793" w:themeFill="accent4" w:themeFillTint="7F"/>
      </w:tcPr>
    </w:tblStylePr>
    <w:tblStylePr w:type="band1Horz">
      <w:tblPr/>
      <w:tcPr>
        <w:shd w:val="clear" w:color="auto" w:fill="57F793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62D378" w:themeColor="accent5" w:themeTint="BF"/>
        <w:left w:val="single" w:sz="8" w:space="0" w:color="62D378" w:themeColor="accent5" w:themeTint="BF"/>
        <w:bottom w:val="single" w:sz="8" w:space="0" w:color="62D378" w:themeColor="accent5" w:themeTint="BF"/>
        <w:right w:val="single" w:sz="8" w:space="0" w:color="62D378" w:themeColor="accent5" w:themeTint="BF"/>
        <w:insideH w:val="single" w:sz="8" w:space="0" w:color="62D378" w:themeColor="accent5" w:themeTint="BF"/>
        <w:insideV w:val="single" w:sz="8" w:space="0" w:color="62D378" w:themeColor="accent5" w:themeTint="BF"/>
      </w:tblBorders>
    </w:tblPr>
    <w:tcPr>
      <w:shd w:val="clear" w:color="auto" w:fill="CBF0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D37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E2A5" w:themeFill="accent5" w:themeFillTint="7F"/>
      </w:tcPr>
    </w:tblStylePr>
    <w:tblStylePr w:type="band1Horz">
      <w:tblPr/>
      <w:tcPr>
        <w:shd w:val="clear" w:color="auto" w:fill="97E2A5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B1ECAD" w:themeColor="accent6" w:themeTint="BF"/>
        <w:left w:val="single" w:sz="8" w:space="0" w:color="B1ECAD" w:themeColor="accent6" w:themeTint="BF"/>
        <w:bottom w:val="single" w:sz="8" w:space="0" w:color="B1ECAD" w:themeColor="accent6" w:themeTint="BF"/>
        <w:right w:val="single" w:sz="8" w:space="0" w:color="B1ECAD" w:themeColor="accent6" w:themeTint="BF"/>
        <w:insideH w:val="single" w:sz="8" w:space="0" w:color="B1ECAD" w:themeColor="accent6" w:themeTint="BF"/>
        <w:insideV w:val="single" w:sz="8" w:space="0" w:color="B1ECAD" w:themeColor="accent6" w:themeTint="BF"/>
      </w:tblBorders>
    </w:tblPr>
    <w:tcPr>
      <w:shd w:val="clear" w:color="auto" w:fill="E5F8E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ECA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F2C8" w:themeFill="accent6" w:themeFillTint="7F"/>
      </w:tcPr>
    </w:tblStylePr>
    <w:tblStylePr w:type="band1Horz">
      <w:tblPr/>
      <w:tcPr>
        <w:shd w:val="clear" w:color="auto" w:fill="CBF2C8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3F" w:themeColor="accent1"/>
        <w:left w:val="single" w:sz="8" w:space="0" w:color="005E3F" w:themeColor="accent1"/>
        <w:bottom w:val="single" w:sz="8" w:space="0" w:color="005E3F" w:themeColor="accent1"/>
        <w:right w:val="single" w:sz="8" w:space="0" w:color="005E3F" w:themeColor="accent1"/>
        <w:insideH w:val="single" w:sz="8" w:space="0" w:color="005E3F" w:themeColor="accent1"/>
        <w:insideV w:val="single" w:sz="8" w:space="0" w:color="005E3F" w:themeColor="accent1"/>
      </w:tblBorders>
    </w:tblPr>
    <w:tcPr>
      <w:shd w:val="clear" w:color="auto" w:fill="98FFD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6FF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FFE3" w:themeFill="accent1" w:themeFillTint="33"/>
      </w:tcPr>
    </w:tblStylePr>
    <w:tblStylePr w:type="band1Vert">
      <w:tblPr/>
      <w:tcPr>
        <w:shd w:val="clear" w:color="auto" w:fill="2FFFB9" w:themeFill="accent1" w:themeFillTint="7F"/>
      </w:tcPr>
    </w:tblStylePr>
    <w:tblStylePr w:type="band1Horz">
      <w:tblPr/>
      <w:tcPr>
        <w:tcBorders>
          <w:insideH w:val="single" w:sz="6" w:space="0" w:color="005E3F" w:themeColor="accent1"/>
          <w:insideV w:val="single" w:sz="6" w:space="0" w:color="005E3F" w:themeColor="accent1"/>
        </w:tcBorders>
        <w:shd w:val="clear" w:color="auto" w:fill="2FFFB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B41" w:themeColor="accent2"/>
        <w:left w:val="single" w:sz="8" w:space="0" w:color="17AB41" w:themeColor="accent2"/>
        <w:bottom w:val="single" w:sz="8" w:space="0" w:color="17AB41" w:themeColor="accent2"/>
        <w:right w:val="single" w:sz="8" w:space="0" w:color="17AB41" w:themeColor="accent2"/>
        <w:insideH w:val="single" w:sz="8" w:space="0" w:color="17AB41" w:themeColor="accent2"/>
        <w:insideV w:val="single" w:sz="8" w:space="0" w:color="17AB41" w:themeColor="accent2"/>
      </w:tblBorders>
    </w:tblPr>
    <w:tcPr>
      <w:shd w:val="clear" w:color="auto" w:fill="B9F5C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7D4" w:themeFill="accent2" w:themeFillTint="33"/>
      </w:tcPr>
    </w:tblStylePr>
    <w:tblStylePr w:type="band1Vert">
      <w:tblPr/>
      <w:tcPr>
        <w:shd w:val="clear" w:color="auto" w:fill="74EC95" w:themeFill="accent2" w:themeFillTint="7F"/>
      </w:tcPr>
    </w:tblStylePr>
    <w:tblStylePr w:type="band1Horz">
      <w:tblPr/>
      <w:tcPr>
        <w:tcBorders>
          <w:insideH w:val="single" w:sz="6" w:space="0" w:color="17AB41" w:themeColor="accent2"/>
          <w:insideV w:val="single" w:sz="6" w:space="0" w:color="17AB41" w:themeColor="accent2"/>
        </w:tcBorders>
        <w:shd w:val="clear" w:color="auto" w:fill="74EC9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D26D" w:themeColor="accent3"/>
        <w:left w:val="single" w:sz="8" w:space="0" w:color="60D26D" w:themeColor="accent3"/>
        <w:bottom w:val="single" w:sz="8" w:space="0" w:color="60D26D" w:themeColor="accent3"/>
        <w:right w:val="single" w:sz="8" w:space="0" w:color="60D26D" w:themeColor="accent3"/>
        <w:insideH w:val="single" w:sz="8" w:space="0" w:color="60D26D" w:themeColor="accent3"/>
        <w:insideV w:val="single" w:sz="8" w:space="0" w:color="60D26D" w:themeColor="accent3"/>
      </w:tblBorders>
    </w:tblPr>
    <w:tcPr>
      <w:shd w:val="clear" w:color="auto" w:fill="D7F3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A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6E1" w:themeFill="accent3" w:themeFillTint="33"/>
      </w:tcPr>
    </w:tblStylePr>
    <w:tblStylePr w:type="band1Vert">
      <w:tblPr/>
      <w:tcPr>
        <w:shd w:val="clear" w:color="auto" w:fill="AFE8B6" w:themeFill="accent3" w:themeFillTint="7F"/>
      </w:tcPr>
    </w:tblStylePr>
    <w:tblStylePr w:type="band1Horz">
      <w:tblPr/>
      <w:tcPr>
        <w:tcBorders>
          <w:insideH w:val="single" w:sz="6" w:space="0" w:color="60D26D" w:themeColor="accent3"/>
          <w:insideV w:val="single" w:sz="6" w:space="0" w:color="60D26D" w:themeColor="accent3"/>
        </w:tcBorders>
        <w:shd w:val="clear" w:color="auto" w:fill="AFE8B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7983E" w:themeColor="accent4"/>
        <w:left w:val="single" w:sz="8" w:space="0" w:color="07983E" w:themeColor="accent4"/>
        <w:bottom w:val="single" w:sz="8" w:space="0" w:color="07983E" w:themeColor="accent4"/>
        <w:right w:val="single" w:sz="8" w:space="0" w:color="07983E" w:themeColor="accent4"/>
        <w:insideH w:val="single" w:sz="8" w:space="0" w:color="07983E" w:themeColor="accent4"/>
        <w:insideV w:val="single" w:sz="8" w:space="0" w:color="07983E" w:themeColor="accent4"/>
      </w:tblBorders>
    </w:tblPr>
    <w:tcPr>
      <w:shd w:val="clear" w:color="auto" w:fill="ABFBC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D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FCD3" w:themeFill="accent4" w:themeFillTint="33"/>
      </w:tcPr>
    </w:tblStylePr>
    <w:tblStylePr w:type="band1Vert">
      <w:tblPr/>
      <w:tcPr>
        <w:shd w:val="clear" w:color="auto" w:fill="57F793" w:themeFill="accent4" w:themeFillTint="7F"/>
      </w:tcPr>
    </w:tblStylePr>
    <w:tblStylePr w:type="band1Horz">
      <w:tblPr/>
      <w:tcPr>
        <w:tcBorders>
          <w:insideH w:val="single" w:sz="6" w:space="0" w:color="07983E" w:themeColor="accent4"/>
          <w:insideV w:val="single" w:sz="6" w:space="0" w:color="07983E" w:themeColor="accent4"/>
        </w:tcBorders>
        <w:shd w:val="clear" w:color="auto" w:fill="57F79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5BF50" w:themeColor="accent5"/>
        <w:left w:val="single" w:sz="8" w:space="0" w:color="35BF50" w:themeColor="accent5"/>
        <w:bottom w:val="single" w:sz="8" w:space="0" w:color="35BF50" w:themeColor="accent5"/>
        <w:right w:val="single" w:sz="8" w:space="0" w:color="35BF50" w:themeColor="accent5"/>
        <w:insideH w:val="single" w:sz="8" w:space="0" w:color="35BF50" w:themeColor="accent5"/>
        <w:insideV w:val="single" w:sz="8" w:space="0" w:color="35BF50" w:themeColor="accent5"/>
      </w:tblBorders>
    </w:tblPr>
    <w:tcPr>
      <w:shd w:val="clear" w:color="auto" w:fill="CBF0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9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3DA" w:themeFill="accent5" w:themeFillTint="33"/>
      </w:tcPr>
    </w:tblStylePr>
    <w:tblStylePr w:type="band1Vert">
      <w:tblPr/>
      <w:tcPr>
        <w:shd w:val="clear" w:color="auto" w:fill="97E2A5" w:themeFill="accent5" w:themeFillTint="7F"/>
      </w:tcPr>
    </w:tblStylePr>
    <w:tblStylePr w:type="band1Horz">
      <w:tblPr/>
      <w:tcPr>
        <w:tcBorders>
          <w:insideH w:val="single" w:sz="6" w:space="0" w:color="35BF50" w:themeColor="accent5"/>
          <w:insideV w:val="single" w:sz="6" w:space="0" w:color="35BF50" w:themeColor="accent5"/>
        </w:tcBorders>
        <w:shd w:val="clear" w:color="auto" w:fill="97E2A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8E692" w:themeColor="accent6"/>
        <w:left w:val="single" w:sz="8" w:space="0" w:color="98E692" w:themeColor="accent6"/>
        <w:bottom w:val="single" w:sz="8" w:space="0" w:color="98E692" w:themeColor="accent6"/>
        <w:right w:val="single" w:sz="8" w:space="0" w:color="98E692" w:themeColor="accent6"/>
        <w:insideH w:val="single" w:sz="8" w:space="0" w:color="98E692" w:themeColor="accent6"/>
        <w:insideV w:val="single" w:sz="8" w:space="0" w:color="98E692" w:themeColor="accent6"/>
      </w:tblBorders>
    </w:tblPr>
    <w:tcPr>
      <w:shd w:val="clear" w:color="auto" w:fill="E5F8E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C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AE9" w:themeFill="accent6" w:themeFillTint="33"/>
      </w:tcPr>
    </w:tblStylePr>
    <w:tblStylePr w:type="band1Vert">
      <w:tblPr/>
      <w:tcPr>
        <w:shd w:val="clear" w:color="auto" w:fill="CBF2C8" w:themeFill="accent6" w:themeFillTint="7F"/>
      </w:tcPr>
    </w:tblStylePr>
    <w:tblStylePr w:type="band1Horz">
      <w:tblPr/>
      <w:tcPr>
        <w:tcBorders>
          <w:insideH w:val="single" w:sz="6" w:space="0" w:color="98E692" w:themeColor="accent6"/>
          <w:insideV w:val="single" w:sz="6" w:space="0" w:color="98E692" w:themeColor="accent6"/>
        </w:tcBorders>
        <w:shd w:val="clear" w:color="auto" w:fill="CBF2C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8FFD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3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3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3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3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FFFB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FFFB9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5C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B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B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B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B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EC9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EC95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3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D26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D26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D26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D26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8B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8B6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FBC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7983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7983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7983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7983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F79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F793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F0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BF5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5BF5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5BF5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5BF5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E2A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E2A5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rsid w:val="00FF667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8E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E69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8E69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8E69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8E69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F2C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F2C8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FF66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FF667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uiPriority w:val="99"/>
    <w:semiHidden/>
    <w:unhideWhenUsed/>
    <w:rsid w:val="00FF667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FF667E"/>
    <w:rPr>
      <w:rFonts w:ascii="Consolas" w:hAnsi="Consolas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FF667E"/>
    <w:rPr>
      <w:color w:val="80808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FF667E"/>
    <w:pPr>
      <w:ind w:left="200" w:hanging="20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FF667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qFormat/>
    <w:rsid w:val="00FF667E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qFormat/>
    <w:rsid w:val="00FF667E"/>
    <w:rPr>
      <w:smallCaps/>
      <w:color w:val="5A5A5A" w:themeColor="text1" w:themeTint="A5"/>
    </w:rPr>
  </w:style>
  <w:style w:type="character" w:styleId="Seitenzahl">
    <w:name w:val="page number"/>
    <w:basedOn w:val="Absatz-Standardschriftart"/>
    <w:uiPriority w:val="99"/>
    <w:semiHidden/>
    <w:unhideWhenUsed/>
    <w:rsid w:val="00FF667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66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667E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FF667E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FF667E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FF667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FF667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FF66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FF667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FF667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FF667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FF6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FF667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FF667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FF66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FF667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FF6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FF66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FF667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FF667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FF667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FF667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FF667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FF6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FF6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FF6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FF667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FF66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FF6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FF66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FF667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FF667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FF667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FF6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FF66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FF667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FF667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FF667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FF667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FF667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FF667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FF667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FF667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FF667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FF667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FF667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FF667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FF66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FF667E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F667E"/>
  </w:style>
  <w:style w:type="paragraph" w:styleId="Textkrper2">
    <w:name w:val="Body Text 2"/>
    <w:basedOn w:val="Standard"/>
    <w:link w:val="Textkrper2Zchn"/>
    <w:uiPriority w:val="99"/>
    <w:semiHidden/>
    <w:unhideWhenUsed/>
    <w:rsid w:val="00FF667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FF667E"/>
  </w:style>
  <w:style w:type="paragraph" w:styleId="Textkrper3">
    <w:name w:val="Body Text 3"/>
    <w:basedOn w:val="Standard"/>
    <w:link w:val="Textkrper3Zchn"/>
    <w:uiPriority w:val="99"/>
    <w:semiHidden/>
    <w:unhideWhenUsed/>
    <w:rsid w:val="00FF667E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FF667E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FF667E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FF667E"/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FF667E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FF667E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FF667E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FF667E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FF667E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FF667E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FF667E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FF667E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F667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F6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mschlagabsenderadresse">
    <w:name w:val="envelope return"/>
    <w:basedOn w:val="Standard"/>
    <w:uiPriority w:val="99"/>
    <w:semiHidden/>
    <w:unhideWhenUsed/>
    <w:rsid w:val="00FF667E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Umschlagadresse">
    <w:name w:val="envelope address"/>
    <w:basedOn w:val="Standard"/>
    <w:uiPriority w:val="99"/>
    <w:semiHidden/>
    <w:unhideWhenUsed/>
    <w:rsid w:val="00FF667E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FF667E"/>
    <w:pPr>
      <w:spacing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FF667E"/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FF66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FF667E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Verzeichnis4">
    <w:name w:val="toc 4"/>
    <w:basedOn w:val="Standard"/>
    <w:next w:val="Standard"/>
    <w:uiPriority w:val="39"/>
    <w:semiHidden/>
    <w:rsid w:val="00FF667E"/>
    <w:pPr>
      <w:ind w:left="400"/>
    </w:pPr>
  </w:style>
  <w:style w:type="paragraph" w:styleId="Verzeichnis6">
    <w:name w:val="toc 6"/>
    <w:basedOn w:val="Standard"/>
    <w:next w:val="Standard"/>
    <w:uiPriority w:val="39"/>
    <w:semiHidden/>
    <w:rsid w:val="00FF667E"/>
    <w:pPr>
      <w:ind w:left="800"/>
    </w:pPr>
  </w:style>
  <w:style w:type="paragraph" w:styleId="Verzeichnis7">
    <w:name w:val="toc 7"/>
    <w:basedOn w:val="Standard"/>
    <w:next w:val="Standard"/>
    <w:uiPriority w:val="39"/>
    <w:semiHidden/>
    <w:rsid w:val="00FF667E"/>
    <w:pPr>
      <w:ind w:left="1000"/>
    </w:pPr>
  </w:style>
  <w:style w:type="paragraph" w:styleId="Verzeichnis8">
    <w:name w:val="toc 8"/>
    <w:basedOn w:val="Standard"/>
    <w:next w:val="Standard"/>
    <w:uiPriority w:val="39"/>
    <w:semiHidden/>
    <w:rsid w:val="00FF667E"/>
    <w:pPr>
      <w:ind w:left="1200"/>
    </w:pPr>
  </w:style>
  <w:style w:type="paragraph" w:styleId="Verzeichnis9">
    <w:name w:val="toc 9"/>
    <w:basedOn w:val="Standard"/>
    <w:next w:val="Standard"/>
    <w:uiPriority w:val="39"/>
    <w:semiHidden/>
    <w:rsid w:val="00FF667E"/>
    <w:pPr>
      <w:ind w:left="1400"/>
    </w:pPr>
  </w:style>
  <w:style w:type="character" w:styleId="Zeilennummer">
    <w:name w:val="line number"/>
    <w:basedOn w:val="Absatz-Standardschriftart"/>
    <w:uiPriority w:val="99"/>
    <w:semiHidden/>
    <w:unhideWhenUsed/>
    <w:rsid w:val="00FF667E"/>
  </w:style>
  <w:style w:type="character" w:customStyle="1" w:styleId="ZFhellgrn">
    <w:name w:val="ZF_hellgrün"/>
    <w:basedOn w:val="Absatz-Standardschriftart"/>
    <w:uiPriority w:val="1"/>
    <w:qFormat/>
    <w:rsid w:val="00D11876"/>
    <w:rPr>
      <w:color w:val="17AB41" w:themeColor="accent2"/>
    </w:rPr>
  </w:style>
  <w:style w:type="table" w:customStyle="1" w:styleId="Tabellenraster1">
    <w:name w:val="Tabellenraster1"/>
    <w:basedOn w:val="NormaleTabelle"/>
    <w:next w:val="Tabellenraster"/>
    <w:uiPriority w:val="59"/>
    <w:rsid w:val="00020D3A"/>
    <w:pPr>
      <w:spacing w:line="240" w:lineRule="auto"/>
    </w:pPr>
    <w:rPr>
      <w:rFonts w:ascii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30A2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OK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OK Buenos Aires">
      <a:majorFont>
        <a:latin typeface="AOK Buenos Aires SemiBold"/>
        <a:ea typeface=""/>
        <a:cs typeface=""/>
      </a:majorFont>
      <a:minorFont>
        <a:latin typeface="AOK Buenos Aires T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108000" tIns="72000" rIns="108000" bIns="72000" numCol="1" spcCol="0" rtlCol="0" fromWordArt="0" anchor="t" anchorCtr="0" forceAA="0" compatLnSpc="1">
        <a:prstTxWarp prst="textNoShape">
          <a:avLst/>
        </a:prstTxWarp>
        <a:noAutofit/>
      </a:bodyPr>
      <a:lstStyle>
        <a:defPPr algn="l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dirty="0" smtClean="0"/>
        </a:defPPr>
      </a:lstStyle>
    </a:txDef>
  </a:objectDefaults>
  <a:extraClrSchemeLst/>
  <a:custClrLst>
    <a:custClr name="AOK Hellgrün">
      <a:srgbClr val="50EB5D"/>
    </a:custClr>
    <a:custClr name="Grau 8">
      <a:srgbClr val="40484D"/>
    </a:custClr>
    <a:custClr name="Grau 6">
      <a:srgbClr val="6D767C"/>
    </a:custClr>
    <a:custClr name="Akzentgelb">
      <a:srgbClr val="FFF133"/>
    </a:custClr>
    <a:custClr name="Akzentblau">
      <a:srgbClr val="83EAF2"/>
    </a:custClr>
    <a:custClr name="Interaktivgrün">
      <a:srgbClr val="91F54A"/>
    </a:custClr>
    <a:custClr name="Pastellgrün">
      <a:srgbClr val="EBFAE8"/>
    </a:custClr>
    <a:custClr name="Pastellblau">
      <a:srgbClr val="E8F4F2"/>
    </a:custClr>
    <a:custClr name="Sand">
      <a:srgbClr val="F8F5E3"/>
    </a:custClr>
    <a:custClr name="Fehler">
      <a:srgbClr val="EB0047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Weiß">
      <a:srgbClr val="FFFFFF"/>
    </a:custClr>
    <a:custClr name="Grün 8">
      <a:srgbClr val="005E3F"/>
    </a:custClr>
    <a:custClr name="Grün 4">
      <a:srgbClr val="18AB42"/>
    </a:custClr>
    <a:custClr name="Gelb">
      <a:srgbClr val="F5D954"/>
    </a:custClr>
    <a:custClr name="Hellblau Schatten">
      <a:srgbClr val="52B0BF"/>
    </a:custClr>
    <a:custClr name="Indigo Schatten">
      <a:srgbClr val="0F3580"/>
    </a:custClr>
    <a:custClr name="Violett">
      <a:srgbClr val="8263B0"/>
    </a:custClr>
    <a:custClr name="Orange">
      <a:srgbClr val="FA8C4A"/>
    </a:custClr>
    <a:custClr name="Violett Schatten">
      <a:srgbClr val="613385"/>
    </a:custClr>
    <a:custClr name="Rot">
      <a:srgbClr val="FA545E"/>
    </a:custClr>
    <a:custClr name="Indigo">
      <a:srgbClr val="526FB0"/>
    </a:custClr>
    <a:custClr name="Limette">
      <a:srgbClr val="B8D94A"/>
    </a:custClr>
    <a:custClr name="Rot Schatten">
      <a:srgbClr val="C40D38"/>
    </a:custClr>
    <a:custClr name="Hellblau">
      <a:srgbClr val="94D4DB"/>
    </a:custClr>
    <a:custClr name="Orange Schatten">
      <a:srgbClr val="CC591F"/>
    </a:custClr>
    <a:custClr name="Limette Schatten">
      <a:srgbClr val="8FB824"/>
    </a:custClr>
  </a:custClrLst>
  <a:extLst>
    <a:ext uri="{05A4C25C-085E-4340-85A3-A5531E510DB2}">
      <thm15:themeFamily xmlns:thm15="http://schemas.microsoft.com/office/thememl/2012/main" name="AOK" id="{1D72FDB9-0C59-4B45-9501-65DE51D632C7}" vid="{C7A1B671-63A7-4B69-95E2-CA1C7726B45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A3CE3-BCAD-41F8-A448-B6A796E7B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999</Words>
  <Characters>6295</Characters>
  <Application>Microsoft Office Word</Application>
  <DocSecurity>0</DocSecurity>
  <Lines>52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Heimbach, Christian</dc:creator>
  <cp:keywords/>
  <dc:description/>
  <cp:lastModifiedBy>Ilgenstein, Lena / FIS-IS-OAS</cp:lastModifiedBy>
  <cp:revision>2</cp:revision>
  <cp:lastPrinted>2024-01-06T18:50:00Z</cp:lastPrinted>
  <dcterms:created xsi:type="dcterms:W3CDTF">2025-11-26T06:38:00Z</dcterms:created>
  <dcterms:modified xsi:type="dcterms:W3CDTF">2025-11-26T06:38:00Z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e46f1c9,67541dca,70cf86f9</vt:lpwstr>
  </property>
  <property fmtid="{D5CDD505-2E9C-101B-9397-08002B2CF9AE}" pid="3" name="ClassificationContentMarkingFooterFontProps">
    <vt:lpwstr>#000000,11,Calibri</vt:lpwstr>
  </property>
  <property fmtid="{D5CDD505-2E9C-101B-9397-08002B2CF9AE}" pid="4" name="ClassificationContentMarkingFooterText">
    <vt:lpwstr>intern</vt:lpwstr>
  </property>
  <property fmtid="{D5CDD505-2E9C-101B-9397-08002B2CF9AE}" pid="5" name="MSIP_Label_ad88476f-7c11-4a7b-83db-4350fe9b7dd1_Enabled">
    <vt:lpwstr>true</vt:lpwstr>
  </property>
  <property fmtid="{D5CDD505-2E9C-101B-9397-08002B2CF9AE}" pid="6" name="MSIP_Label_ad88476f-7c11-4a7b-83db-4350fe9b7dd1_SetDate">
    <vt:lpwstr>2024-09-24T06:12:41Z</vt:lpwstr>
  </property>
  <property fmtid="{D5CDD505-2E9C-101B-9397-08002B2CF9AE}" pid="7" name="MSIP_Label_ad88476f-7c11-4a7b-83db-4350fe9b7dd1_Method">
    <vt:lpwstr>Privileged</vt:lpwstr>
  </property>
  <property fmtid="{D5CDD505-2E9C-101B-9397-08002B2CF9AE}" pid="8" name="MSIP_Label_ad88476f-7c11-4a7b-83db-4350fe9b7dd1_Name">
    <vt:lpwstr>intern</vt:lpwstr>
  </property>
  <property fmtid="{D5CDD505-2E9C-101B-9397-08002B2CF9AE}" pid="9" name="MSIP_Label_ad88476f-7c11-4a7b-83db-4350fe9b7dd1_SiteId">
    <vt:lpwstr>f5342d95-aa7e-460f-b3ed-51b1514dd06a</vt:lpwstr>
  </property>
  <property fmtid="{D5CDD505-2E9C-101B-9397-08002B2CF9AE}" pid="10" name="MSIP_Label_ad88476f-7c11-4a7b-83db-4350fe9b7dd1_ActionId">
    <vt:lpwstr>2542427d-dc31-424a-a4b1-7973e9a3c139</vt:lpwstr>
  </property>
  <property fmtid="{D5CDD505-2E9C-101B-9397-08002B2CF9AE}" pid="11" name="MSIP_Label_ad88476f-7c11-4a7b-83db-4350fe9b7dd1_ContentBits">
    <vt:lpwstr>2</vt:lpwstr>
  </property>
</Properties>
</file>